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9A2" w:rsidRPr="00301985" w:rsidRDefault="004B49A2" w:rsidP="004B49A2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301985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4B49A2" w:rsidRDefault="004B49A2" w:rsidP="004B49A2">
      <w:pPr>
        <w:ind w:left="57"/>
        <w:rPr>
          <w:rFonts w:ascii="Times New Roman" w:hAnsi="Times New Roman" w:cs="Times New Roman"/>
          <w:b/>
          <w:i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- 52</w:t>
      </w:r>
      <w:r w:rsidRPr="00301985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301985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</w:t>
      </w:r>
    </w:p>
    <w:p w:rsidR="004B49A2" w:rsidRPr="000C3ADD" w:rsidRDefault="004B49A2" w:rsidP="004B49A2">
      <w:pPr>
        <w:ind w:left="57"/>
        <w:jc w:val="center"/>
        <w:rPr>
          <w:rFonts w:ascii="Times New Roman" w:hAnsi="Times New Roman" w:cs="Times New Roman"/>
          <w:b/>
          <w:sz w:val="38"/>
          <w:szCs w:val="38"/>
          <w:lang w:val="nl-NL"/>
        </w:rPr>
      </w:pPr>
      <w:r w:rsidRPr="000C3ADD">
        <w:rPr>
          <w:rFonts w:ascii="Times New Roman" w:hAnsi="Times New Roman" w:cs="Times New Roman"/>
          <w:b/>
          <w:sz w:val="38"/>
          <w:szCs w:val="38"/>
          <w:lang w:val="nl-NL"/>
        </w:rPr>
        <w:t>Sinh hoạt dưới cờ</w:t>
      </w:r>
    </w:p>
    <w:p w:rsidR="004B49A2" w:rsidRDefault="004B49A2" w:rsidP="004B49A2">
      <w:pPr>
        <w:ind w:left="57"/>
        <w:jc w:val="center"/>
        <w:rPr>
          <w:rFonts w:ascii="Times New Roman" w:hAnsi="Times New Roman" w:cs="Times New Roman"/>
          <w:b/>
          <w:bCs/>
          <w:iCs/>
          <w:sz w:val="38"/>
          <w:szCs w:val="38"/>
          <w:lang w:val="nl-NL"/>
        </w:rPr>
      </w:pPr>
      <w:r>
        <w:rPr>
          <w:rFonts w:ascii="Times New Roman" w:hAnsi="Times New Roman" w:cs="Times New Roman"/>
          <w:b/>
          <w:bCs/>
          <w:iCs/>
          <w:sz w:val="38"/>
          <w:szCs w:val="38"/>
          <w:lang w:val="nl-NL"/>
        </w:rPr>
        <w:t>Tìm hiểu trò chơi dân gian trong lễ hội</w:t>
      </w:r>
    </w:p>
    <w:p w:rsidR="00007A5A" w:rsidRPr="000C3ADD" w:rsidRDefault="00007A5A" w:rsidP="004B49A2">
      <w:pPr>
        <w:ind w:left="57"/>
        <w:jc w:val="center"/>
        <w:rPr>
          <w:rFonts w:ascii="Times New Roman" w:hAnsi="Times New Roman" w:cs="Times New Roman"/>
          <w:b/>
          <w:sz w:val="38"/>
          <w:szCs w:val="38"/>
          <w:lang w:val="nl-NL"/>
        </w:rPr>
      </w:pPr>
    </w:p>
    <w:p w:rsidR="004B49A2" w:rsidRPr="00245865" w:rsidRDefault="004B49A2" w:rsidP="004B49A2">
      <w:pPr>
        <w:rPr>
          <w:rFonts w:ascii="Times New Roman" w:hAnsi="Times New Roman" w:cs="Times New Roman"/>
          <w:sz w:val="28"/>
          <w:szCs w:val="28"/>
        </w:rPr>
      </w:pPr>
      <w:r w:rsidRPr="00245865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I. YÊU CẦU CẦN ĐẠT</w:t>
      </w:r>
      <w:r w:rsidRPr="0024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9A2" w:rsidRPr="00245865" w:rsidRDefault="004B49A2" w:rsidP="004B49A2">
      <w:pPr>
        <w:rPr>
          <w:rFonts w:ascii="Times New Roman" w:hAnsi="Times New Roman" w:cs="Times New Roman"/>
          <w:sz w:val="28"/>
          <w:szCs w:val="28"/>
        </w:rPr>
      </w:pPr>
      <w:r w:rsidRPr="00245865">
        <w:rPr>
          <w:rFonts w:ascii="Times New Roman" w:hAnsi="Times New Roman" w:cs="Times New Roman"/>
          <w:b/>
          <w:sz w:val="28"/>
          <w:szCs w:val="28"/>
        </w:rPr>
        <w:t>1.</w:t>
      </w:r>
      <w:r w:rsidRPr="00245865">
        <w:rPr>
          <w:rFonts w:ascii="Times New Roman" w:hAnsi="Times New Roman" w:cs="Times New Roman"/>
          <w:sz w:val="28"/>
          <w:szCs w:val="28"/>
        </w:rPr>
        <w:t xml:space="preserve"> </w:t>
      </w:r>
      <w:r w:rsidRPr="00245865">
        <w:rPr>
          <w:rFonts w:ascii="Times New Roman" w:hAnsi="Times New Roman" w:cs="Times New Roman"/>
          <w:b/>
          <w:bCs/>
          <w:sz w:val="28"/>
          <w:szCs w:val="28"/>
        </w:rPr>
        <w:t>Phát triển năng lực ngôn</w:t>
      </w:r>
      <w:r w:rsidRPr="0024586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45865">
        <w:rPr>
          <w:rFonts w:ascii="Times New Roman" w:hAnsi="Times New Roman" w:cs="Times New Roman"/>
          <w:b/>
          <w:bCs/>
          <w:sz w:val="28"/>
          <w:szCs w:val="28"/>
        </w:rPr>
        <w:t>ngữ:</w:t>
      </w:r>
    </w:p>
    <w:p w:rsidR="004B49A2" w:rsidRPr="00245865" w:rsidRDefault="004B49A2" w:rsidP="004B49A2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245865">
        <w:rPr>
          <w:rFonts w:ascii="Times New Roman" w:eastAsia="Arial" w:hAnsi="Times New Roman" w:cs="Times New Roman"/>
          <w:sz w:val="28"/>
          <w:szCs w:val="28"/>
          <w:lang w:val="vi-VN"/>
        </w:rPr>
        <w:t>Sau hoạt động, HS có khả năng:</w:t>
      </w:r>
      <w:r w:rsidRPr="00245865">
        <w:rPr>
          <w:rFonts w:ascii="Times New Roman" w:eastAsia="Calibri" w:hAnsi="Times New Roman" w:cs="Times New Roman"/>
          <w:b/>
          <w:sz w:val="28"/>
          <w:szCs w:val="28"/>
          <w:lang w:val="vi-VN"/>
        </w:rPr>
        <w:tab/>
      </w:r>
    </w:p>
    <w:p w:rsidR="004B49A2" w:rsidRPr="00245865" w:rsidRDefault="004B49A2" w:rsidP="004B49A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245865">
        <w:rPr>
          <w:rFonts w:ascii="Times New Roman" w:eastAsia="Calibri" w:hAnsi="Times New Roman" w:cs="Times New Roman"/>
          <w:sz w:val="28"/>
          <w:szCs w:val="28"/>
          <w:lang w:val="vi-VN"/>
        </w:rPr>
        <w:t>- Biết được nội dung nhà trường phổ biến về việc tìm hiểu các lễ hội mùa xuân của quê hương.</w:t>
      </w:r>
    </w:p>
    <w:p w:rsidR="004B49A2" w:rsidRPr="00245865" w:rsidRDefault="004B49A2" w:rsidP="004B49A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245865">
        <w:rPr>
          <w:rFonts w:ascii="Times New Roman" w:eastAsia="Calibri" w:hAnsi="Times New Roman" w:cs="Times New Roman"/>
          <w:sz w:val="28"/>
          <w:szCs w:val="28"/>
          <w:lang w:val="vi-VN"/>
        </w:rPr>
        <w:t>- Nhiệt tình tham gia theo yêu cầu của nhà trường.</w:t>
      </w:r>
    </w:p>
    <w:p w:rsidR="004B49A2" w:rsidRPr="00245865" w:rsidRDefault="004B49A2" w:rsidP="004B49A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245865">
        <w:rPr>
          <w:rFonts w:ascii="Times New Roman" w:eastAsia="Calibri" w:hAnsi="Times New Roman" w:cs="Times New Roman"/>
          <w:sz w:val="28"/>
          <w:szCs w:val="28"/>
          <w:lang w:val="vi-VN"/>
        </w:rPr>
        <w:t>- Biết được yêu cầu của nhà trường về việc tìm hiểu trò chơi dân gian trong các lễ hội.</w:t>
      </w:r>
    </w:p>
    <w:p w:rsidR="004B49A2" w:rsidRPr="00245865" w:rsidRDefault="004B49A2" w:rsidP="004B49A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245865">
        <w:rPr>
          <w:rFonts w:ascii="Times New Roman" w:eastAsia="Calibri" w:hAnsi="Times New Roman" w:cs="Times New Roman"/>
          <w:sz w:val="28"/>
          <w:szCs w:val="28"/>
          <w:lang w:val="vi-VN"/>
        </w:rPr>
        <w:t>- Hứng thú tìm hiểu các trò chơi dân gian.</w:t>
      </w:r>
    </w:p>
    <w:p w:rsidR="004B49A2" w:rsidRPr="00245865" w:rsidRDefault="004B49A2" w:rsidP="004B49A2">
      <w:pPr>
        <w:pStyle w:val="Vnbnnidung0"/>
        <w:spacing w:line="240" w:lineRule="auto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Pr="00245865">
        <w:rPr>
          <w:rFonts w:ascii="Times New Roman" w:hAnsi="Times New Roman"/>
          <w:b/>
        </w:rPr>
        <w:t xml:space="preserve"> Phát triển các năng lực chung và phẩm</w:t>
      </w:r>
      <w:r w:rsidRPr="00245865">
        <w:rPr>
          <w:rFonts w:ascii="Times New Roman" w:hAnsi="Times New Roman"/>
          <w:b/>
          <w:spacing w:val="-8"/>
        </w:rPr>
        <w:t xml:space="preserve"> </w:t>
      </w:r>
      <w:r w:rsidRPr="00245865">
        <w:rPr>
          <w:rFonts w:ascii="Times New Roman" w:hAnsi="Times New Roman"/>
          <w:b/>
        </w:rPr>
        <w:t>chất:</w:t>
      </w:r>
    </w:p>
    <w:p w:rsidR="004B49A2" w:rsidRPr="00245865" w:rsidRDefault="004B49A2" w:rsidP="004B49A2">
      <w:pPr>
        <w:pStyle w:val="Vnbnnidung0"/>
        <w:spacing w:line="240" w:lineRule="auto"/>
        <w:ind w:firstLine="0"/>
        <w:rPr>
          <w:rFonts w:ascii="Times New Roman" w:hAnsi="Times New Roman"/>
        </w:rPr>
      </w:pPr>
      <w:r w:rsidRPr="00245865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245865">
        <w:rPr>
          <w:rFonts w:ascii="Times New Roman" w:hAnsi="Times New Roman"/>
        </w:rPr>
        <w:t>Bước đầu biết hợp tác với bạn qua hình thức làm việc nhóm</w:t>
      </w:r>
      <w:r w:rsidRPr="00245865">
        <w:rPr>
          <w:rFonts w:ascii="Times New Roman" w:hAnsi="Times New Roman"/>
          <w:spacing w:val="-9"/>
        </w:rPr>
        <w:t xml:space="preserve"> </w:t>
      </w:r>
      <w:r w:rsidRPr="00245865">
        <w:rPr>
          <w:rFonts w:ascii="Times New Roman" w:hAnsi="Times New Roman"/>
        </w:rPr>
        <w:t>đôi</w:t>
      </w:r>
    </w:p>
    <w:p w:rsidR="004B49A2" w:rsidRPr="00245865" w:rsidRDefault="004B49A2" w:rsidP="004B49A2">
      <w:pPr>
        <w:pStyle w:val="Vnbnnidung0"/>
        <w:spacing w:line="240" w:lineRule="auto"/>
        <w:ind w:firstLine="0"/>
        <w:rPr>
          <w:rFonts w:ascii="Times New Roman" w:hAnsi="Times New Roman"/>
          <w:color w:val="1F1F1F"/>
          <w:lang w:val="nl-NL"/>
        </w:rPr>
      </w:pPr>
      <w:r w:rsidRPr="00245865">
        <w:rPr>
          <w:rFonts w:ascii="Times New Roman" w:hAnsi="Times New Roman"/>
          <w:color w:val="1F1F1F"/>
          <w:lang w:val="nl-NL"/>
        </w:rPr>
        <w:t>-</w:t>
      </w:r>
      <w:r>
        <w:rPr>
          <w:rFonts w:ascii="Times New Roman" w:hAnsi="Times New Roman"/>
          <w:color w:val="1F1F1F"/>
          <w:lang w:val="nl-NL"/>
        </w:rPr>
        <w:t xml:space="preserve"> </w:t>
      </w:r>
      <w:r w:rsidRPr="00245865">
        <w:rPr>
          <w:rFonts w:ascii="Times New Roman" w:hAnsi="Times New Roman"/>
          <w:color w:val="1F1F1F"/>
          <w:lang w:val="nl-NL"/>
        </w:rPr>
        <w:t>Khơi gợi óc tìm tòi, vận dụng những điều đã học vào thực tế.</w:t>
      </w:r>
    </w:p>
    <w:p w:rsidR="004B49A2" w:rsidRPr="00245865" w:rsidRDefault="004B49A2" w:rsidP="004B49A2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t>II. ĐỒ DÙNG DẠY HỌC</w:t>
      </w:r>
    </w:p>
    <w:p w:rsidR="004B49A2" w:rsidRPr="00245865" w:rsidRDefault="004B49A2" w:rsidP="004B49A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865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GV: Nội dung chào cờ</w:t>
      </w:r>
    </w:p>
    <w:p w:rsidR="004B49A2" w:rsidRPr="00245865" w:rsidRDefault="004B49A2" w:rsidP="004B49A2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245865">
        <w:rPr>
          <w:rFonts w:ascii="Times New Roman" w:eastAsia="Calibri" w:hAnsi="Times New Roman" w:cs="Times New Roman"/>
          <w:b/>
          <w:sz w:val="28"/>
          <w:szCs w:val="28"/>
          <w:lang w:val="vi-VN"/>
        </w:rPr>
        <w:t>III. CÁC HOẠT ĐỘ</w:t>
      </w: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t>NG DẠY HỌC CHỦ YẾU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007A5A" w:rsidTr="00007A5A">
        <w:tc>
          <w:tcPr>
            <w:tcW w:w="4815" w:type="dxa"/>
          </w:tcPr>
          <w:p w:rsidR="00007A5A" w:rsidRPr="001728BD" w:rsidRDefault="00007A5A" w:rsidP="0000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247" w:type="dxa"/>
          </w:tcPr>
          <w:p w:rsidR="00007A5A" w:rsidRPr="001728BD" w:rsidRDefault="00007A5A" w:rsidP="00007A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07A5A" w:rsidTr="00007A5A">
        <w:tc>
          <w:tcPr>
            <w:tcW w:w="4815" w:type="dxa"/>
          </w:tcPr>
          <w:p w:rsidR="00007A5A" w:rsidRPr="003D4B14" w:rsidRDefault="00007A5A" w:rsidP="00007A5A">
            <w:pPr>
              <w:spacing w:line="276" w:lineRule="auto"/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007A5A" w:rsidRPr="00245865" w:rsidRDefault="00007A5A" w:rsidP="00007A5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</w:t>
            </w: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tổ chức lễ sinh hoạt dưới cờ đầu t</w:t>
            </w:r>
            <w:r w:rsidRPr="00245865">
              <w:rPr>
                <w:rFonts w:ascii="Times New Roman" w:eastAsia="Calibri" w:hAnsi="Times New Roman" w:cs="Times New Roman"/>
                <w:sz w:val="28"/>
                <w:szCs w:val="28"/>
              </w:rPr>
              <w:t>uần:</w:t>
            </w:r>
          </w:p>
          <w:p w:rsidR="00007A5A" w:rsidRPr="00245865" w:rsidRDefault="00007A5A" w:rsidP="00007A5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Ổn định tổ chức.</w:t>
            </w:r>
          </w:p>
          <w:p w:rsidR="00007A5A" w:rsidRPr="00245865" w:rsidRDefault="00007A5A" w:rsidP="00007A5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Chỉnh đốn trang phục, đội ngũ</w:t>
            </w:r>
          </w:p>
          <w:p w:rsidR="00007A5A" w:rsidRPr="00245865" w:rsidRDefault="00007A5A" w:rsidP="00007A5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Đứng nghiêm trang</w:t>
            </w:r>
          </w:p>
          <w:p w:rsidR="00007A5A" w:rsidRPr="00245865" w:rsidRDefault="00007A5A" w:rsidP="00007A5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Thực hiện nghi lễ chào cờ, hát Quốc ca</w:t>
            </w:r>
          </w:p>
          <w:p w:rsidR="00007A5A" w:rsidRDefault="00007A5A" w:rsidP="00007A5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+ Nhận xét và phát động các phong trào thi đua của </w:t>
            </w:r>
            <w:r w:rsidRPr="00245865">
              <w:rPr>
                <w:rFonts w:ascii="Times New Roman" w:eastAsia="Calibri" w:hAnsi="Times New Roman" w:cs="Times New Roman"/>
                <w:sz w:val="28"/>
                <w:szCs w:val="28"/>
              </w:rPr>
              <w:t>lớp.</w:t>
            </w:r>
          </w:p>
          <w:p w:rsidR="00007A5A" w:rsidRPr="00007A5A" w:rsidRDefault="00007A5A" w:rsidP="00007A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 phổ biến cho HS nội dung, hình thức tìm hiểu về lễ hội quê hương. Nội dung, hình thức tập trung vào: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Tìm hiểu (hoặc hỏi bố mẹ, người lớn) về các lễ hội của quê hương 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Sưu tầm tranh ảnh về các lễ hội của quê hương. 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Hướng dẫn các lớp xây dựng kế hoạch tổ chức cho HS tham gia các hoạt động tìm hiểu về lễ hội quê hương.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GV </w:t>
            </w: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phổ biến cho HS tìm hiểu về các trò chơi dân gian trong các lễ hội. Nội dung </w:t>
            </w: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lastRenderedPageBreak/>
              <w:t xml:space="preserve">chính tập trung vào: 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Nêu khái quát ý nghĩa, các giá trị truyền thống của văn hóa Việt Nam qua trò chơi dân gian.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- Sưu tầm, tìm hiểu một số trò chơi dân gian thường thấy trong các lễ hội quê hương qua các tài liệu, sách báo, bạn bè hoặc người thân. 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Nêu kế hoạch tổ chức chơi trò chơi dân gian của nhà trường. </w:t>
            </w:r>
          </w:p>
          <w:p w:rsidR="00007A5A" w:rsidRPr="00245865" w:rsidRDefault="00007A5A" w:rsidP="00007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865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Hướng dẫn cho HS tiến hành tìm hiểu về trò chơi dân gian.</w:t>
            </w:r>
          </w:p>
          <w:p w:rsidR="00007A5A" w:rsidRDefault="00007A5A" w:rsidP="00007A5A">
            <w:pPr>
              <w:jc w:val="both"/>
            </w:pPr>
          </w:p>
        </w:tc>
        <w:tc>
          <w:tcPr>
            <w:tcW w:w="4247" w:type="dxa"/>
          </w:tcPr>
          <w:p w:rsidR="00007A5A" w:rsidRDefault="00007A5A"/>
          <w:p w:rsidR="00007A5A" w:rsidRDefault="00007A5A"/>
          <w:p w:rsidR="00007A5A" w:rsidRDefault="00007A5A"/>
          <w:p w:rsidR="00007A5A" w:rsidRDefault="00007A5A"/>
          <w:p w:rsidR="00007A5A" w:rsidRDefault="00007A5A"/>
          <w:p w:rsidR="00007A5A" w:rsidRDefault="00007A5A"/>
          <w:p w:rsidR="00007A5A" w:rsidRDefault="00007A5A"/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007A5A" w:rsidRDefault="00007A5A" w:rsidP="00007A5A">
            <w:r>
              <w:rPr>
                <w:rFonts w:ascii="Times New Roman" w:hAnsi="Times New Roman" w:cs="Times New Roman"/>
                <w:sz w:val="28"/>
              </w:rPr>
              <w:t>- HS chia sẻ</w:t>
            </w:r>
          </w:p>
        </w:tc>
      </w:tr>
    </w:tbl>
    <w:p w:rsidR="00007A5A" w:rsidRDefault="00007A5A" w:rsidP="00007A5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07A5A" w:rsidRDefault="00007A5A" w:rsidP="00007A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07A5A" w:rsidRPr="008E1060" w:rsidRDefault="00007A5A" w:rsidP="00007A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596" w:rsidRDefault="00D03596" w:rsidP="004B49A2">
      <w:r>
        <w:separator/>
      </w:r>
    </w:p>
  </w:endnote>
  <w:endnote w:type="continuationSeparator" w:id="0">
    <w:p w:rsidR="00D03596" w:rsidRDefault="00D03596" w:rsidP="004B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596" w:rsidRDefault="00D03596" w:rsidP="004B49A2">
      <w:r>
        <w:separator/>
      </w:r>
    </w:p>
  </w:footnote>
  <w:footnote w:type="continuationSeparator" w:id="0">
    <w:p w:rsidR="00D03596" w:rsidRDefault="00D03596" w:rsidP="004B4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A2"/>
    <w:rsid w:val="00007A5A"/>
    <w:rsid w:val="004B49A2"/>
    <w:rsid w:val="005473A9"/>
    <w:rsid w:val="005E37FA"/>
    <w:rsid w:val="00823BBD"/>
    <w:rsid w:val="009E3AD8"/>
    <w:rsid w:val="00C029B1"/>
    <w:rsid w:val="00D03596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DC4A3-8318-4891-9E30-356068CC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9A2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4B49A2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4B49A2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B49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9A2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49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9A2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007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2023-12-29T03:40:00Z</dcterms:created>
  <dcterms:modified xsi:type="dcterms:W3CDTF">2023-12-29T12:47:00Z</dcterms:modified>
</cp:coreProperties>
</file>