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E7" w:rsidRPr="00220DE7" w:rsidRDefault="00220DE7" w:rsidP="00220DE7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bookmarkStart w:id="0" w:name="_GoBack"/>
      <w:bookmarkEnd w:id="0"/>
      <w:proofErr w:type="spellStart"/>
      <w:r w:rsidRPr="00220DE7">
        <w:rPr>
          <w:rFonts w:cs="Times New Roman"/>
          <w:b/>
          <w:i/>
          <w:sz w:val="32"/>
          <w:szCs w:val="28"/>
        </w:rPr>
        <w:t>Thứ</w:t>
      </w:r>
      <w:proofErr w:type="spellEnd"/>
      <w:r w:rsidRPr="00220DE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220DE7">
        <w:rPr>
          <w:rFonts w:cs="Times New Roman"/>
          <w:b/>
          <w:i/>
          <w:sz w:val="32"/>
          <w:szCs w:val="28"/>
        </w:rPr>
        <w:t>năm</w:t>
      </w:r>
      <w:proofErr w:type="spellEnd"/>
      <w:r w:rsidRPr="00220DE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220DE7">
        <w:rPr>
          <w:rFonts w:cs="Times New Roman"/>
          <w:b/>
          <w:i/>
          <w:sz w:val="32"/>
          <w:szCs w:val="28"/>
        </w:rPr>
        <w:t>ngày</w:t>
      </w:r>
      <w:proofErr w:type="spellEnd"/>
      <w:r w:rsidRPr="00220DE7">
        <w:rPr>
          <w:rFonts w:cs="Times New Roman"/>
          <w:b/>
          <w:i/>
          <w:sz w:val="32"/>
          <w:szCs w:val="28"/>
        </w:rPr>
        <w:t xml:space="preserve"> 26 </w:t>
      </w:r>
      <w:proofErr w:type="spellStart"/>
      <w:r w:rsidRPr="00220DE7">
        <w:rPr>
          <w:rFonts w:cs="Times New Roman"/>
          <w:b/>
          <w:i/>
          <w:sz w:val="32"/>
          <w:szCs w:val="28"/>
        </w:rPr>
        <w:t>tháng</w:t>
      </w:r>
      <w:proofErr w:type="spellEnd"/>
      <w:r w:rsidRPr="00220DE7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220DE7">
        <w:rPr>
          <w:rFonts w:cs="Times New Roman"/>
          <w:b/>
          <w:i/>
          <w:sz w:val="32"/>
          <w:szCs w:val="28"/>
        </w:rPr>
        <w:t>năm</w:t>
      </w:r>
      <w:proofErr w:type="spellEnd"/>
      <w:r w:rsidRPr="00220DE7">
        <w:rPr>
          <w:rFonts w:cs="Times New Roman"/>
          <w:b/>
          <w:i/>
          <w:sz w:val="32"/>
          <w:szCs w:val="28"/>
        </w:rPr>
        <w:t xml:space="preserve"> 2023</w:t>
      </w:r>
    </w:p>
    <w:p w:rsidR="00220DE7" w:rsidRPr="00B23267" w:rsidRDefault="00220DE7" w:rsidP="00220DE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TIẾNG VIỆT</w:t>
      </w:r>
    </w:p>
    <w:p w:rsidR="00220DE7" w:rsidRPr="00B23267" w:rsidRDefault="00220DE7" w:rsidP="00220DE7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-77- NÓI VÀ NGHE</w:t>
      </w:r>
    </w:p>
    <w:p w:rsidR="00220DE7" w:rsidRPr="00B23267" w:rsidRDefault="00220DE7" w:rsidP="00220DE7">
      <w:pPr>
        <w:pStyle w:val="Heading2"/>
        <w:spacing w:before="0" w:line="276" w:lineRule="auto"/>
        <w:jc w:val="center"/>
        <w:rPr>
          <w:rFonts w:ascii="Times New Roman" w:hAnsi="Times New Roman" w:cs="Times New Roman"/>
          <w:szCs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KỂ CHUYỆN ĐÃ HỌC “NHỮNG CÂY SEN ĐÁ” </w:t>
      </w:r>
    </w:p>
    <w:p w:rsidR="00220DE7" w:rsidRPr="00B23267" w:rsidRDefault="00220DE7" w:rsidP="00220DE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Dựa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trí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nhớ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gợi</w:t>
      </w:r>
      <w:proofErr w:type="spellEnd"/>
      <w:r w:rsidRPr="00B23267">
        <w:rPr>
          <w:rFonts w:cs="Times New Roman"/>
          <w:szCs w:val="28"/>
        </w:rPr>
        <w:t xml:space="preserve"> ý,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hợp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 xml:space="preserve"> (</w:t>
      </w:r>
      <w:proofErr w:type="spellStart"/>
      <w:r w:rsidRPr="00B23267">
        <w:rPr>
          <w:rFonts w:cs="Times New Roman"/>
          <w:szCs w:val="28"/>
        </w:rPr>
        <w:t>mỗi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đoạn</w:t>
      </w:r>
      <w:proofErr w:type="spellEnd"/>
      <w:r w:rsidRPr="00B23267">
        <w:rPr>
          <w:rFonts w:cs="Times New Roman"/>
          <w:szCs w:val="28"/>
        </w:rPr>
        <w:t xml:space="preserve">) </w:t>
      </w:r>
      <w:proofErr w:type="spellStart"/>
      <w:r w:rsidRPr="00B23267">
        <w:rPr>
          <w:rFonts w:cs="Times New Roman"/>
          <w:szCs w:val="28"/>
        </w:rPr>
        <w:t>kể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tiếp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nối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từng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đoạn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chuyện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i/>
          <w:szCs w:val="28"/>
        </w:rPr>
        <w:t>Những</w:t>
      </w:r>
      <w:proofErr w:type="spellEnd"/>
      <w:r w:rsidRPr="00B23267">
        <w:rPr>
          <w:rFonts w:cs="Times New Roman"/>
          <w:i/>
          <w:szCs w:val="28"/>
        </w:rPr>
        <w:t xml:space="preserve"> </w:t>
      </w:r>
      <w:proofErr w:type="spellStart"/>
      <w:r w:rsidRPr="00B23267">
        <w:rPr>
          <w:rFonts w:cs="Times New Roman"/>
          <w:i/>
          <w:szCs w:val="28"/>
        </w:rPr>
        <w:t>cây</w:t>
      </w:r>
      <w:proofErr w:type="spellEnd"/>
      <w:r w:rsidRPr="00B23267">
        <w:rPr>
          <w:rFonts w:cs="Times New Roman"/>
          <w:i/>
          <w:szCs w:val="28"/>
        </w:rPr>
        <w:t xml:space="preserve"> </w:t>
      </w:r>
      <w:proofErr w:type="spellStart"/>
      <w:r w:rsidRPr="00B23267">
        <w:rPr>
          <w:rFonts w:cs="Times New Roman"/>
          <w:i/>
          <w:szCs w:val="28"/>
        </w:rPr>
        <w:t>sen</w:t>
      </w:r>
      <w:proofErr w:type="spellEnd"/>
      <w:r w:rsidRPr="00B23267">
        <w:rPr>
          <w:rFonts w:cs="Times New Roman"/>
          <w:i/>
          <w:szCs w:val="28"/>
        </w:rPr>
        <w:t xml:space="preserve"> </w:t>
      </w:r>
      <w:proofErr w:type="spellStart"/>
      <w:r w:rsidRPr="00B23267">
        <w:rPr>
          <w:rFonts w:cs="Times New Roman"/>
          <w:i/>
          <w:szCs w:val="28"/>
        </w:rPr>
        <w:t>đá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sau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đó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toàn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bộ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chuyện</w:t>
      </w:r>
      <w:proofErr w:type="spellEnd"/>
      <w:r w:rsidRPr="00B23267">
        <w:rPr>
          <w:rFonts w:cs="Times New Roman"/>
          <w:szCs w:val="28"/>
        </w:rPr>
        <w:t>.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phối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hợp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với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cử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chỉ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điệu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bỏ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tác</w:t>
      </w:r>
      <w:proofErr w:type="spellEnd"/>
      <w:r w:rsidRPr="00B23267">
        <w:rPr>
          <w:rFonts w:cs="Times New Roman"/>
          <w:szCs w:val="28"/>
        </w:rPr>
        <w:t>.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nói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đáp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yêu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cầu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nghị</w:t>
      </w:r>
      <w:proofErr w:type="spellEnd"/>
      <w:r w:rsidRPr="00B23267">
        <w:rPr>
          <w:rFonts w:cs="Times New Roman"/>
          <w:szCs w:val="28"/>
        </w:rPr>
        <w:t>.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i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lắng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nghe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 xml:space="preserve"> k</w:t>
      </w:r>
      <w:r w:rsidRPr="00B23267">
        <w:rPr>
          <w:rFonts w:cs="Times New Roman"/>
          <w:szCs w:val="28"/>
          <w:lang w:val="vi-VN"/>
        </w:rPr>
        <w:t>ể</w:t>
      </w:r>
      <w:r w:rsidRPr="00B23267">
        <w:rPr>
          <w:rFonts w:cs="Times New Roman"/>
          <w:szCs w:val="28"/>
        </w:rPr>
        <w:t xml:space="preserve">.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nhận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xét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đánh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 xml:space="preserve">. </w:t>
      </w:r>
      <w:proofErr w:type="spellStart"/>
      <w:r w:rsidRPr="00B23267">
        <w:rPr>
          <w:rFonts w:cs="Times New Roman"/>
          <w:szCs w:val="28"/>
        </w:rPr>
        <w:t>Có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kế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tiếp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>.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Bước đầu biết kể chuyện một cách mạch lạc, có cảm xúc; biết tưởng tượng và nói lại một câu nói hoặc ý nghĩ của nhân vật trong câu chuyện.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Chăm chỉ (ham học hỏi).</w:t>
      </w:r>
    </w:p>
    <w:p w:rsidR="00220DE7" w:rsidRPr="00B23267" w:rsidRDefault="00220DE7" w:rsidP="00220D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220DE7" w:rsidRPr="00B23267" w:rsidTr="00F86DB7">
        <w:tc>
          <w:tcPr>
            <w:tcW w:w="4530" w:type="dxa"/>
          </w:tcPr>
          <w:p w:rsidR="00220DE7" w:rsidRPr="00B23267" w:rsidRDefault="00220DE7" w:rsidP="00220DE7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531" w:type="dxa"/>
          </w:tcPr>
          <w:p w:rsidR="00220DE7" w:rsidRPr="00B23267" w:rsidRDefault="00220DE7" w:rsidP="00220DE7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220DE7" w:rsidRPr="00B23267" w:rsidTr="00F86DB7">
        <w:tc>
          <w:tcPr>
            <w:tcW w:w="4530" w:type="dxa"/>
          </w:tcPr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sen</w:t>
            </w:r>
            <w:proofErr w:type="spellEnd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đá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sen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Nhập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vai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trưởng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thưởng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sen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đá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Việt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4. HĐ 3: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huống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3.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nhóm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vai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vai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đẻ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531" w:type="dxa"/>
          </w:tcPr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sen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VD: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thưa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Việt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tuần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qua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rất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cố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gắng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đạt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nên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xin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thầy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thưởng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ấy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sen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đá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ạ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3.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nhóm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 VD: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mượn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chiếc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màu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tớ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mượn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chì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màu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không</w:t>
            </w:r>
            <w:proofErr w:type="spellEnd"/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?!</w:t>
            </w:r>
            <w:proofErr w:type="gram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Ừm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lấy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ngồi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cạnh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trật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trật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nhé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!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- Ừ,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xin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220DE7" w:rsidRPr="00B23267" w:rsidRDefault="00220DE7" w:rsidP="00220DE7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220DE7" w:rsidRPr="00B23267" w:rsidRDefault="00220DE7" w:rsidP="00220DE7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220DE7" w:rsidRPr="00B23267" w:rsidRDefault="00220DE7" w:rsidP="00220DE7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220DE7" w:rsidRPr="00B23267" w:rsidRDefault="00220DE7" w:rsidP="00220DE7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220DE7" w:rsidRDefault="00220DE7" w:rsidP="00220DE7">
      <w:pPr>
        <w:spacing w:after="0" w:line="276" w:lineRule="auto"/>
      </w:pPr>
    </w:p>
    <w:p w:rsidR="005E07BD" w:rsidRDefault="005E07BD" w:rsidP="00220DE7">
      <w:pPr>
        <w:spacing w:after="0" w:line="276" w:lineRule="auto"/>
      </w:pP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E7"/>
    <w:rsid w:val="00196502"/>
    <w:rsid w:val="00220DE7"/>
    <w:rsid w:val="005E07BD"/>
    <w:rsid w:val="006768B8"/>
    <w:rsid w:val="00DD4C9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C368AC-D010-4E8A-9553-64670646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DE7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0D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0D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220DE7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2023-10-27T01:55:00Z</dcterms:created>
  <dcterms:modified xsi:type="dcterms:W3CDTF">2023-10-27T01:55:00Z</dcterms:modified>
</cp:coreProperties>
</file>