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8" w:rsidRPr="00B57008" w:rsidRDefault="00B57008" w:rsidP="00B57008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</w:rPr>
      </w:pPr>
      <w:proofErr w:type="spellStart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>Thứ</w:t>
      </w:r>
      <w:proofErr w:type="spellEnd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>ngày</w:t>
      </w:r>
      <w:proofErr w:type="spellEnd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28 </w:t>
      </w:r>
      <w:proofErr w:type="spellStart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>tháng</w:t>
      </w:r>
      <w:proofErr w:type="spellEnd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9 </w:t>
      </w:r>
      <w:proofErr w:type="spellStart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B57008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2023</w:t>
      </w:r>
    </w:p>
    <w:p w:rsidR="008A0FDF" w:rsidRPr="00CA0F50" w:rsidRDefault="008A0FDF" w:rsidP="00B57008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</w:rPr>
      </w:pPr>
      <w:r w:rsidRPr="00CA0F50">
        <w:rPr>
          <w:rFonts w:ascii="Times New Roman" w:hAnsi="Times New Roman" w:cs="Times New Roman"/>
          <w:b/>
          <w:color w:val="000000" w:themeColor="text1"/>
        </w:rPr>
        <w:t>TIẾNG VIỆT</w:t>
      </w:r>
    </w:p>
    <w:p w:rsidR="008A0FDF" w:rsidRPr="00CA0F50" w:rsidRDefault="008A0FDF" w:rsidP="00B57008">
      <w:pPr>
        <w:spacing w:after="0" w:line="276" w:lineRule="auto"/>
        <w:rPr>
          <w:rFonts w:cs="Times New Roman"/>
          <w:b/>
        </w:rPr>
      </w:pPr>
      <w:r w:rsidRPr="00CA0F50">
        <w:rPr>
          <w:rFonts w:cs="Times New Roman"/>
          <w:b/>
        </w:rPr>
        <w:t>-37- NÓI VÀ NGHE</w:t>
      </w:r>
    </w:p>
    <w:p w:rsidR="008A0FDF" w:rsidRPr="00CA0F50" w:rsidRDefault="008A0FDF" w:rsidP="00B57008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lang w:val="vi-VN"/>
        </w:rPr>
      </w:pPr>
      <w:r w:rsidRPr="00CA0F50">
        <w:rPr>
          <w:rFonts w:ascii="Times New Roman" w:hAnsi="Times New Roman" w:cs="Times New Roman"/>
          <w:b/>
          <w:color w:val="000000" w:themeColor="text1"/>
          <w:lang w:val="vi-VN"/>
        </w:rPr>
        <w:t>LUYỆN NÓI VÀ NGHE: KỂ CHUYỆN “PHẦN THƯỞNG”</w:t>
      </w:r>
    </w:p>
    <w:p w:rsidR="008A0FDF" w:rsidRPr="00CA0F50" w:rsidRDefault="008A0FDF" w:rsidP="00B57008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8A0FDF" w:rsidRPr="00095D90" w:rsidRDefault="008A0FDF" w:rsidP="00B57008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+ Năng lực ngôn ngữ: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i/>
          <w:color w:val="000000" w:themeColor="text1"/>
          <w:szCs w:val="28"/>
          <w:lang w:val="vi-VN"/>
        </w:rPr>
      </w:pPr>
      <w:r w:rsidRPr="00CA0F50">
        <w:rPr>
          <w:rFonts w:cs="Times New Roman"/>
          <w:i/>
          <w:color w:val="000000" w:themeColor="text1"/>
          <w:szCs w:val="28"/>
          <w:lang w:val="vi-VN"/>
        </w:rPr>
        <w:t>a) Rèn kĩ năng nói: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 xml:space="preserve">Dựa vào tranh và gợi ý, biết hợp tác cùng bạn kể tiếp nối 3 đoạn cau chuyện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Phần thưởng</w:t>
      </w:r>
      <w:r w:rsidRPr="00CA0F50">
        <w:rPr>
          <w:rFonts w:cs="Times New Roman"/>
          <w:color w:val="000000" w:themeColor="text1"/>
          <w:szCs w:val="28"/>
          <w:lang w:val="vi-VN"/>
        </w:rPr>
        <w:t>, kể toàn bộ câu chuyện.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Biết kể chuyện tự nhiên, phối hợp lời kể với điệu bộ, nét mặt; biết thay đổi giọng kể phù hợp với nội dung.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i/>
          <w:color w:val="000000" w:themeColor="text1"/>
          <w:szCs w:val="28"/>
          <w:lang w:val="vi-VN"/>
        </w:rPr>
        <w:t xml:space="preserve">b) Rèn kĩ năng nghe: </w:t>
      </w:r>
      <w:r w:rsidRPr="00CA0F50">
        <w:rPr>
          <w:rFonts w:cs="Times New Roman"/>
          <w:color w:val="000000" w:themeColor="text1"/>
          <w:szCs w:val="28"/>
          <w:lang w:val="vi-VN"/>
        </w:rPr>
        <w:t>Biết lắng nghe bạn kể. Biết nhận xét, đánh giá lời kể của bạn. Có thể kể tiếp lời bạn.</w:t>
      </w:r>
    </w:p>
    <w:p w:rsidR="00B57008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095D90">
        <w:rPr>
          <w:rFonts w:cs="Times New Roman"/>
          <w:b/>
          <w:color w:val="000000" w:themeColor="text1"/>
          <w:szCs w:val="28"/>
          <w:lang w:val="vi-VN"/>
        </w:rPr>
        <w:t>2. Năng lực</w:t>
      </w:r>
      <w:r w:rsidRPr="00095D90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095D90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095D90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095D90">
        <w:rPr>
          <w:rFonts w:cs="Times New Roman"/>
          <w:b/>
          <w:color w:val="000000" w:themeColor="text1"/>
          <w:szCs w:val="28"/>
        </w:rPr>
        <w:t>chất</w:t>
      </w:r>
      <w:proofErr w:type="spellEnd"/>
      <w:r w:rsidRPr="00CA0F50">
        <w:rPr>
          <w:rFonts w:cs="Times New Roman"/>
          <w:color w:val="000000" w:themeColor="text1"/>
          <w:szCs w:val="28"/>
          <w:lang w:val="vi-VN"/>
        </w:rPr>
        <w:t>:</w:t>
      </w:r>
    </w:p>
    <w:p w:rsidR="008A0FDF" w:rsidRPr="00095D90" w:rsidRDefault="00B57008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>
        <w:rPr>
          <w:rFonts w:cs="Times New Roman"/>
          <w:color w:val="000000" w:themeColor="text1"/>
          <w:szCs w:val="28"/>
        </w:rPr>
        <w:t>-</w:t>
      </w:r>
      <w:r w:rsidR="008A0FDF" w:rsidRPr="00CA0F50">
        <w:rPr>
          <w:rFonts w:cs="Times New Roman"/>
          <w:color w:val="000000" w:themeColor="text1"/>
          <w:szCs w:val="28"/>
          <w:lang w:val="vi-VN"/>
        </w:rPr>
        <w:t xml:space="preserve"> Bước đầu biết tưởng tượng và nói lại lời nói, ý nghĩ của nhân vật trong câu chuyệ</w:t>
      </w:r>
      <w:r w:rsidR="008A0FDF">
        <w:rPr>
          <w:rFonts w:cs="Times New Roman"/>
          <w:color w:val="000000" w:themeColor="text1"/>
          <w:szCs w:val="28"/>
          <w:lang w:val="vi-VN"/>
        </w:rPr>
        <w:t>n.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Thể hiện tình cảm thân ái đối với bạn bè cùng lứa.</w:t>
      </w:r>
    </w:p>
    <w:p w:rsidR="008A0FDF" w:rsidRPr="00CA0F50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8A0FDF" w:rsidRPr="00B57008" w:rsidRDefault="008A0FDF" w:rsidP="00B5700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B57008">
        <w:rPr>
          <w:rFonts w:cs="Times New Roman"/>
          <w:color w:val="000000" w:themeColor="text1"/>
          <w:szCs w:val="28"/>
        </w:rPr>
        <w:t>tivi</w:t>
      </w:r>
      <w:proofErr w:type="spellEnd"/>
    </w:p>
    <w:p w:rsidR="008A0FDF" w:rsidRPr="00CA0F50" w:rsidRDefault="008A0FDF" w:rsidP="00B57008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 xml:space="preserve">III. </w:t>
      </w:r>
      <w:r w:rsidR="00B57008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A0FDF" w:rsidRPr="00CA0F50" w:rsidTr="0094157E">
        <w:tc>
          <w:tcPr>
            <w:tcW w:w="4621" w:type="dxa"/>
          </w:tcPr>
          <w:p w:rsidR="008A0FDF" w:rsidRPr="00CA0F50" w:rsidRDefault="008A0FDF" w:rsidP="00B57008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8A0FDF" w:rsidRPr="00CA0F50" w:rsidRDefault="008A0FDF" w:rsidP="00B57008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8A0FDF" w:rsidRPr="00CA0F50" w:rsidTr="0094157E">
        <w:tc>
          <w:tcPr>
            <w:tcW w:w="4621" w:type="dxa"/>
          </w:tcPr>
          <w:p w:rsidR="00B57008" w:rsidRDefault="00B57008" w:rsidP="00B57008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họ</w:t>
            </w:r>
            <w:r>
              <w:rPr>
                <w:rFonts w:cs="Times New Roman"/>
                <w:b/>
                <w:szCs w:val="28"/>
              </w:rPr>
              <w:t>c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gramStart"/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minh </w:t>
            </w:r>
            <w:proofErr w:type="spellStart"/>
            <w:r w:rsidRPr="00CA0F50">
              <w:rPr>
                <w:rFonts w:cs="Times New Roman"/>
                <w:szCs w:val="28"/>
              </w:rPr>
              <w:t>họa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3)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Na.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đua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  <w:proofErr w:type="gram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nhóm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lastRenderedPageBreak/>
              <w:t xml:space="preserve">a)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BT 1, 2)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1, </w:t>
            </w:r>
            <w:proofErr w:type="gramStart"/>
            <w:r w:rsidRPr="00CA0F50">
              <w:rPr>
                <w:rFonts w:cs="Times New Roman"/>
                <w:szCs w:val="28"/>
              </w:rPr>
              <w:t xml:space="preserve">2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minh </w:t>
            </w:r>
            <w:proofErr w:type="spellStart"/>
            <w:r w:rsidRPr="00CA0F50">
              <w:rPr>
                <w:rFonts w:cs="Times New Roman"/>
                <w:szCs w:val="28"/>
              </w:rPr>
              <w:t>họa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(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xúc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VD, </w:t>
            </w:r>
            <w:proofErr w:type="spellStart"/>
            <w:r w:rsidRPr="00CA0F50">
              <w:rPr>
                <w:rFonts w:cs="Times New Roman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HS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(VD: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Na).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(VD: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quý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ạ).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(VD: </w:t>
            </w:r>
            <w:proofErr w:type="spellStart"/>
            <w:r w:rsidRPr="00CA0F50">
              <w:rPr>
                <w:rFonts w:cs="Times New Roman"/>
                <w:szCs w:val="28"/>
              </w:rPr>
              <w:t>Sáng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tuyệt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Na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thưởng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chuyệ</w:t>
            </w:r>
            <w:r w:rsidR="00B57008">
              <w:rPr>
                <w:rFonts w:cs="Times New Roman"/>
                <w:i/>
                <w:szCs w:val="28"/>
              </w:rPr>
              <w:t>n</w:t>
            </w:r>
            <w:proofErr w:type="spellEnd"/>
            <w:r w:rsidR="00B57008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="00B57008">
              <w:rPr>
                <w:rFonts w:cs="Times New Roman"/>
                <w:i/>
                <w:szCs w:val="28"/>
              </w:rPr>
              <w:t>theo</w:t>
            </w:r>
            <w:proofErr w:type="spellEnd"/>
            <w:r w:rsidR="00B57008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="00B57008">
              <w:rPr>
                <w:rFonts w:cs="Times New Roman"/>
                <w:i/>
                <w:szCs w:val="28"/>
              </w:rPr>
              <w:t>nhóm</w:t>
            </w:r>
            <w:proofErr w:type="spellEnd"/>
            <w:r w:rsidR="00B57008">
              <w:rPr>
                <w:rFonts w:cs="Times New Roman"/>
                <w:i/>
                <w:szCs w:val="28"/>
              </w:rPr>
              <w:t xml:space="preserve"> 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dựa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minh </w:t>
            </w:r>
            <w:proofErr w:type="spellStart"/>
            <w:r w:rsidRPr="00CA0F50">
              <w:rPr>
                <w:rFonts w:cs="Times New Roman"/>
                <w:szCs w:val="28"/>
              </w:rPr>
              <w:t>họa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(HS 1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1. HS 2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2. HS 3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3):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(HS 2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HS 3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HS 1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3)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SGK,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trơn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kịp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3. HĐ 2: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lớp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lastRenderedPageBreak/>
              <w:t xml:space="preserve">a)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chuyện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</w:t>
            </w:r>
            <w:r w:rsidR="00B57008">
              <w:rPr>
                <w:rFonts w:cs="Times New Roman"/>
                <w:szCs w:val="28"/>
              </w:rPr>
              <w:t>t</w:t>
            </w:r>
            <w:proofErr w:type="spellEnd"/>
            <w:r w:rsidR="00B5700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đoạn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khen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phối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ăn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kịp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chuyện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– 2 HS </w:t>
            </w:r>
            <w:proofErr w:type="spellStart"/>
            <w:r w:rsidRPr="00CA0F50">
              <w:rPr>
                <w:rFonts w:cs="Times New Roman"/>
                <w:szCs w:val="28"/>
              </w:rPr>
              <w:t>khá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giỏi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Na.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HS, </w:t>
            </w:r>
            <w:proofErr w:type="spellStart"/>
            <w:r w:rsidRPr="00CA0F50">
              <w:rPr>
                <w:rFonts w:cs="Times New Roman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cs="Times New Roman"/>
                <w:szCs w:val="28"/>
              </w:rPr>
              <w:t>hấp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/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kịp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1, </w:t>
            </w:r>
            <w:proofErr w:type="gramStart"/>
            <w:r w:rsidRPr="00CA0F50">
              <w:rPr>
                <w:rFonts w:cs="Times New Roman"/>
                <w:szCs w:val="28"/>
              </w:rPr>
              <w:t xml:space="preserve">2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tranh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</w:t>
            </w:r>
            <w:r w:rsidR="00B57008">
              <w:rPr>
                <w:rFonts w:cs="Times New Roman"/>
                <w:szCs w:val="28"/>
              </w:rPr>
              <w:t>n</w:t>
            </w:r>
            <w:proofErr w:type="spellEnd"/>
            <w:r w:rsidR="00B57008">
              <w:rPr>
                <w:rFonts w:cs="Times New Roman"/>
                <w:szCs w:val="28"/>
              </w:rPr>
              <w:t xml:space="preserve"> </w:t>
            </w:r>
            <w:proofErr w:type="spellStart"/>
            <w:r w:rsidR="00B57008">
              <w:rPr>
                <w:rFonts w:cs="Times New Roman"/>
                <w:szCs w:val="28"/>
              </w:rPr>
              <w:t>theo</w:t>
            </w:r>
            <w:proofErr w:type="spellEnd"/>
            <w:r w:rsidR="00B57008">
              <w:rPr>
                <w:rFonts w:cs="Times New Roman"/>
                <w:szCs w:val="28"/>
              </w:rPr>
              <w:t xml:space="preserve"> </w:t>
            </w:r>
            <w:proofErr w:type="spellStart"/>
            <w:r w:rsidR="00B57008">
              <w:rPr>
                <w:rFonts w:cs="Times New Roman"/>
                <w:szCs w:val="28"/>
              </w:rPr>
              <w:t>nhóm</w:t>
            </w:r>
            <w:proofErr w:type="spellEnd"/>
            <w:r w:rsidR="00B57008">
              <w:rPr>
                <w:rFonts w:cs="Times New Roman"/>
                <w:szCs w:val="28"/>
              </w:rPr>
              <w:t>.</w:t>
            </w: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B57008" w:rsidRPr="00CA0F50" w:rsidRDefault="00B57008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chuyện</w:t>
            </w:r>
            <w:proofErr w:type="spellEnd"/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8A0FDF" w:rsidRPr="00CA0F50" w:rsidRDefault="008A0FDF" w:rsidP="00B57008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-1-2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kể</w:t>
            </w:r>
            <w:proofErr w:type="spellEnd"/>
          </w:p>
        </w:tc>
      </w:tr>
    </w:tbl>
    <w:p w:rsidR="008A0FDF" w:rsidRPr="00CA0F50" w:rsidRDefault="008A0FDF" w:rsidP="00B57008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8A0FDF" w:rsidRPr="00CA0F50" w:rsidRDefault="008A0FDF" w:rsidP="00B57008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 w:rsidR="00B57008">
        <w:rPr>
          <w:rFonts w:cs="Times New Roman"/>
          <w:szCs w:val="28"/>
        </w:rPr>
        <w:t>….</w:t>
      </w:r>
      <w:bookmarkStart w:id="0" w:name="_GoBack"/>
      <w:bookmarkEnd w:id="0"/>
    </w:p>
    <w:p w:rsidR="00FE0E22" w:rsidRPr="008A0FDF" w:rsidRDefault="00FE0E22" w:rsidP="00B57008">
      <w:pPr>
        <w:spacing w:after="0" w:line="276" w:lineRule="auto"/>
      </w:pPr>
    </w:p>
    <w:sectPr w:rsidR="00FE0E22" w:rsidRPr="008A0FDF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0B" w:rsidRDefault="00FF480B" w:rsidP="00FE0E22">
      <w:pPr>
        <w:spacing w:after="0" w:line="240" w:lineRule="auto"/>
      </w:pPr>
      <w:r>
        <w:separator/>
      </w:r>
    </w:p>
  </w:endnote>
  <w:endnote w:type="continuationSeparator" w:id="0">
    <w:p w:rsidR="00FF480B" w:rsidRDefault="00FF480B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0B" w:rsidRDefault="00FF480B" w:rsidP="00FE0E22">
      <w:pPr>
        <w:spacing w:after="0" w:line="240" w:lineRule="auto"/>
      </w:pPr>
      <w:r>
        <w:separator/>
      </w:r>
    </w:p>
  </w:footnote>
  <w:footnote w:type="continuationSeparator" w:id="0">
    <w:p w:rsidR="00FF480B" w:rsidRDefault="00FF480B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312B5"/>
    <w:rsid w:val="00441878"/>
    <w:rsid w:val="00477559"/>
    <w:rsid w:val="004A203E"/>
    <w:rsid w:val="00504C3F"/>
    <w:rsid w:val="005E07BD"/>
    <w:rsid w:val="006768B8"/>
    <w:rsid w:val="00722B98"/>
    <w:rsid w:val="0077535E"/>
    <w:rsid w:val="007D485B"/>
    <w:rsid w:val="007F11E8"/>
    <w:rsid w:val="008A0FDF"/>
    <w:rsid w:val="00906FC6"/>
    <w:rsid w:val="00915602"/>
    <w:rsid w:val="009C0987"/>
    <w:rsid w:val="00A236C4"/>
    <w:rsid w:val="00A3706B"/>
    <w:rsid w:val="00B57008"/>
    <w:rsid w:val="00C72636"/>
    <w:rsid w:val="00F442EF"/>
    <w:rsid w:val="00FB7758"/>
    <w:rsid w:val="00FE0E22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8E1C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2023-10-02T06:35:00Z</dcterms:created>
  <dcterms:modified xsi:type="dcterms:W3CDTF">2023-10-02T17:53:00Z</dcterms:modified>
</cp:coreProperties>
</file>