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F94F4" w14:textId="74B4DC74" w:rsidR="005E52D3" w:rsidRPr="005E52D3" w:rsidRDefault="005E52D3" w:rsidP="005E52D3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5E52D3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5BC3FD" wp14:editId="3B7AA996">
                <wp:simplePos x="0" y="0"/>
                <wp:positionH relativeFrom="column">
                  <wp:posOffset>456565</wp:posOffset>
                </wp:positionH>
                <wp:positionV relativeFrom="paragraph">
                  <wp:posOffset>8255</wp:posOffset>
                </wp:positionV>
                <wp:extent cx="1009650" cy="495300"/>
                <wp:effectExtent l="0" t="0" r="0" b="0"/>
                <wp:wrapNone/>
                <wp:docPr id="157390019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0FF8FD" w14:textId="77777777" w:rsidR="005E52D3" w:rsidRPr="005E52D3" w:rsidRDefault="005E52D3" w:rsidP="005E52D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E52D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41CFCCB0" w14:textId="77777777" w:rsidR="005E52D3" w:rsidRPr="005E52D3" w:rsidRDefault="005E52D3" w:rsidP="005E52D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5E52D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70</w:t>
                            </w:r>
                            <w:proofErr w:type="gramEnd"/>
                            <w:r w:rsidRPr="005E52D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--</w:t>
                            </w:r>
                          </w:p>
                          <w:p w14:paraId="5BEC606A" w14:textId="77777777" w:rsidR="005E52D3" w:rsidRPr="008E55F2" w:rsidRDefault="005E52D3" w:rsidP="005E52D3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5BC3F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.95pt;margin-top:.6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" filled="f" stroked="f">
                <v:textbox>
                  <w:txbxContent>
                    <w:p w14:paraId="2A0FF8FD" w14:textId="77777777" w:rsidR="005E52D3" w:rsidRPr="005E52D3" w:rsidRDefault="005E52D3" w:rsidP="005E52D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E52D3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41CFCCB0" w14:textId="77777777" w:rsidR="005E52D3" w:rsidRPr="005E52D3" w:rsidRDefault="005E52D3" w:rsidP="005E52D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5E52D3">
                        <w:rPr>
                          <w:b/>
                          <w:bCs/>
                          <w:sz w:val="24"/>
                          <w:szCs w:val="20"/>
                        </w:rPr>
                        <w:t>--  70</w:t>
                      </w:r>
                      <w:proofErr w:type="gramEnd"/>
                      <w:r w:rsidRPr="005E52D3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--</w:t>
                      </w:r>
                    </w:p>
                    <w:p w14:paraId="5BEC606A" w14:textId="77777777" w:rsidR="005E52D3" w:rsidRPr="008E55F2" w:rsidRDefault="005E52D3" w:rsidP="005E52D3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52D3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</w:t>
      </w:r>
      <w:r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</w:t>
      </w:r>
      <w:r w:rsidRPr="005E52D3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Sinh hoạt dưới cờ </w:t>
      </w:r>
    </w:p>
    <w:p w14:paraId="49A20C89" w14:textId="7B222787" w:rsidR="005E52D3" w:rsidRPr="005E52D3" w:rsidRDefault="005E52D3" w:rsidP="005E52D3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5E52D3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</w:t>
      </w:r>
      <w:r w:rsidRPr="005E52D3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ab/>
        <w:t>VĂN NGHỆ VỀ CHỦ ĐỀ BẢO VỆ</w:t>
      </w:r>
    </w:p>
    <w:p w14:paraId="68C7D0F0" w14:textId="2EF2EB67" w:rsidR="005E52D3" w:rsidRPr="005E52D3" w:rsidRDefault="005E52D3" w:rsidP="005E52D3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   </w:t>
      </w:r>
      <w:r w:rsidRPr="005E52D3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>MÔI TRƯỜNG</w:t>
      </w:r>
    </w:p>
    <w:p w14:paraId="54A779FA" w14:textId="77777777" w:rsidR="005E52D3" w:rsidRPr="005E52D3" w:rsidRDefault="005E52D3" w:rsidP="005E52D3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7FF5026" w14:textId="77777777" w:rsidR="005E52D3" w:rsidRPr="005E52D3" w:rsidRDefault="005E52D3" w:rsidP="005E52D3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E52D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5E52D3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58B2A3F6" w14:textId="77777777" w:rsidR="005E52D3" w:rsidRPr="005E52D3" w:rsidRDefault="005E52D3" w:rsidP="005E52D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52D3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5848EC42" w14:textId="77777777" w:rsidR="005E52D3" w:rsidRPr="005E52D3" w:rsidRDefault="005E52D3" w:rsidP="005E52D3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E52D3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Học sinh tự tin tham gia biểu diễn các tiết mục văn nghệ về chủ đề “ Bảo vệ môi trường”.</w:t>
      </w:r>
    </w:p>
    <w:p w14:paraId="009C7C4B" w14:textId="77777777" w:rsidR="005E52D3" w:rsidRPr="005E52D3" w:rsidRDefault="005E52D3" w:rsidP="005E52D3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E52D3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Nhiệt tình cỗ vũ, ủng hộ các bạn tham gia biểu diễn.</w:t>
      </w:r>
    </w:p>
    <w:p w14:paraId="0E58F455" w14:textId="1BBDA9E6" w:rsidR="005E52D3" w:rsidRPr="005E52D3" w:rsidRDefault="005E52D3" w:rsidP="005E52D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52D3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  <w:r w:rsidRPr="005E52D3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5E52D3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05A2255E" w14:textId="77777777" w:rsidR="005E52D3" w:rsidRPr="005E52D3" w:rsidRDefault="005E52D3" w:rsidP="005E52D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52D3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388046E0" w14:textId="77777777" w:rsidR="005E52D3" w:rsidRPr="005E52D3" w:rsidRDefault="005E52D3" w:rsidP="005E52D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52D3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2C2BD8A7" w14:textId="3DCD5088" w:rsidR="005E52D3" w:rsidRPr="005E52D3" w:rsidRDefault="005E52D3" w:rsidP="005E52D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52D3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29235596" w14:textId="77777777" w:rsidR="005E52D3" w:rsidRPr="005E52D3" w:rsidRDefault="005E52D3" w:rsidP="005E52D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52D3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4B9729F1" w14:textId="2FC9C60A" w:rsidR="005E52D3" w:rsidRPr="005E52D3" w:rsidRDefault="005E52D3" w:rsidP="005E52D3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5E52D3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0130E336" w14:textId="77777777" w:rsidR="005E52D3" w:rsidRPr="005E52D3" w:rsidRDefault="005E52D3" w:rsidP="005E52D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52D3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5E52D3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4B894E3B" w14:textId="77777777" w:rsidR="005E52D3" w:rsidRPr="005E52D3" w:rsidRDefault="005E52D3" w:rsidP="005E52D3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5E52D3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6D8B0F70" w14:textId="77777777" w:rsidR="005E52D3" w:rsidRPr="005E52D3" w:rsidRDefault="005E52D3" w:rsidP="005E52D3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5E52D3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0ADC3779" w14:textId="77777777" w:rsidR="005E52D3" w:rsidRPr="005E52D3" w:rsidRDefault="005E52D3" w:rsidP="005E52D3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5E52D3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3D48D321" w14:textId="77777777" w:rsidR="005E52D3" w:rsidRPr="005E52D3" w:rsidRDefault="005E52D3" w:rsidP="005E52D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52D3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Đội nêu ý nghĩa của chủ đề “Bảo vệ môi trường” và giới thiệu nội dung buổi biểu diễn văn nghệ về chủ đề “Bảo vệ môi trường”</w:t>
      </w:r>
    </w:p>
    <w:p w14:paraId="2DD87F57" w14:textId="77777777" w:rsidR="005E52D3" w:rsidRPr="005E52D3" w:rsidRDefault="005E52D3" w:rsidP="005E52D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52D3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659A0B17" w14:textId="77777777" w:rsidR="005E52D3" w:rsidRPr="005E52D3" w:rsidRDefault="005E52D3" w:rsidP="005E52D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52D3">
        <w:rPr>
          <w:rFonts w:eastAsia="Calibri" w:cs="Times New Roman"/>
          <w:bCs/>
          <w:kern w:val="0"/>
          <w:szCs w:val="28"/>
          <w:lang w:val="nl-NL"/>
          <w14:ligatures w14:val="none"/>
        </w:rPr>
        <w:t>- Tổ chức cho HS tập tham gia trình diễn các tiết mục văn nghệ như hát, múa, nhảy, đóng kịch...</w:t>
      </w:r>
    </w:p>
    <w:p w14:paraId="61A84D11" w14:textId="77777777" w:rsidR="005E52D3" w:rsidRPr="005E52D3" w:rsidRDefault="005E52D3" w:rsidP="005E52D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52D3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cùng nhau hưởng ứng hoạt động nhà trường đề ra.</w:t>
      </w:r>
    </w:p>
    <w:p w14:paraId="10A16B9B" w14:textId="77777777" w:rsidR="005E52D3" w:rsidRPr="005E52D3" w:rsidRDefault="005E52D3" w:rsidP="005E52D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52D3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tiết mục yêu thích.</w:t>
      </w:r>
    </w:p>
    <w:p w14:paraId="1BA9D867" w14:textId="77777777" w:rsidR="005E52D3" w:rsidRPr="005E52D3" w:rsidRDefault="005E52D3" w:rsidP="005E52D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52D3">
        <w:rPr>
          <w:rFonts w:eastAsia="Calibri" w:cs="Times New Roman"/>
          <w:bCs/>
          <w:kern w:val="0"/>
          <w:szCs w:val="28"/>
          <w:lang w:val="nl-NL"/>
          <w14:ligatures w14:val="none"/>
        </w:rPr>
        <w:t>- GV khen các lớp tham gia tích cực và có tiết mục văn nghệ hay.</w:t>
      </w:r>
    </w:p>
    <w:p w14:paraId="5DDF98A5" w14:textId="77777777" w:rsidR="005E52D3" w:rsidRPr="005E52D3" w:rsidRDefault="005E52D3" w:rsidP="005E52D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52D3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HS.</w:t>
      </w:r>
    </w:p>
    <w:p w14:paraId="65EFD8BE" w14:textId="77777777" w:rsidR="005E52D3" w:rsidRPr="005E52D3" w:rsidRDefault="005E52D3" w:rsidP="005E52D3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52D3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5E52D3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3D5AD2F5" w14:textId="77777777" w:rsidR="001B3660" w:rsidRPr="005E52D3" w:rsidRDefault="001B3660">
      <w:pPr>
        <w:rPr>
          <w:lang w:val="nl-NL"/>
        </w:rPr>
      </w:pPr>
    </w:p>
    <w:sectPr w:rsidR="001B3660" w:rsidRPr="005E52D3" w:rsidSect="00F559C6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2D3"/>
    <w:rsid w:val="00050AF4"/>
    <w:rsid w:val="001B3660"/>
    <w:rsid w:val="005E52D3"/>
    <w:rsid w:val="00670F8E"/>
    <w:rsid w:val="00F5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2B9C4"/>
  <w15:chartTrackingRefBased/>
  <w15:docId w15:val="{641077A4-9B94-47D9-9522-DDDDB68C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2024-02-21T08:43:00Z</dcterms:created>
  <dcterms:modified xsi:type="dcterms:W3CDTF">2024-02-21T08:44:00Z</dcterms:modified>
</cp:coreProperties>
</file>