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0C0E" w:rsidRDefault="00550C0E"/>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val="en-US" w:eastAsia="vi-VN"/>
        </w:rPr>
      </w:pPr>
      <w:r>
        <w:rPr>
          <w:rFonts w:asciiTheme="majorHAnsi" w:eastAsia="Times New Roman" w:hAnsiTheme="majorHAnsi" w:cstheme="majorHAnsi"/>
          <w:color w:val="000000"/>
          <w:sz w:val="26"/>
          <w:szCs w:val="28"/>
          <w:lang w:eastAsia="vi-VN"/>
        </w:rPr>
        <w:t>Ngày soạn: 28/</w:t>
      </w:r>
      <w:r>
        <w:rPr>
          <w:rFonts w:asciiTheme="majorHAnsi" w:eastAsia="Times New Roman" w:hAnsiTheme="majorHAnsi" w:cstheme="majorHAnsi"/>
          <w:color w:val="000000"/>
          <w:sz w:val="26"/>
          <w:szCs w:val="28"/>
          <w:lang w:val="en-US" w:eastAsia="vi-VN"/>
        </w:rPr>
        <w:t>4/2024</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Pr>
          <w:rFonts w:asciiTheme="majorHAnsi" w:eastAsia="Times New Roman" w:hAnsiTheme="majorHAnsi" w:cstheme="majorHAnsi"/>
          <w:color w:val="000000"/>
          <w:sz w:val="26"/>
          <w:szCs w:val="28"/>
          <w:lang w:eastAsia="vi-VN"/>
        </w:rPr>
        <w:t>Ngày dạy: .................</w:t>
      </w:r>
    </w:p>
    <w:p w:rsidR="00EA0FD4" w:rsidRPr="00EA0FD4" w:rsidRDefault="00EA0FD4" w:rsidP="00EA0FD4">
      <w:pPr>
        <w:shd w:val="clear" w:color="auto" w:fill="FFFFFF"/>
        <w:spacing w:after="0" w:line="240" w:lineRule="auto"/>
        <w:jc w:val="center"/>
        <w:outlineLvl w:val="2"/>
        <w:rPr>
          <w:rFonts w:asciiTheme="majorHAnsi" w:eastAsia="Times New Roman" w:hAnsiTheme="majorHAnsi" w:cstheme="majorHAnsi"/>
          <w:b/>
          <w:bCs/>
          <w:caps/>
          <w:color w:val="008000"/>
          <w:sz w:val="26"/>
          <w:szCs w:val="28"/>
          <w:lang w:val="en-US" w:eastAsia="vi-VN"/>
        </w:rPr>
      </w:pPr>
      <w:r>
        <w:rPr>
          <w:rFonts w:asciiTheme="majorHAnsi" w:eastAsia="Times New Roman" w:hAnsiTheme="majorHAnsi" w:cstheme="majorHAnsi"/>
          <w:b/>
          <w:bCs/>
          <w:caps/>
          <w:color w:val="008000"/>
          <w:sz w:val="26"/>
          <w:szCs w:val="28"/>
          <w:lang w:val="en-US" w:eastAsia="vi-VN"/>
        </w:rPr>
        <w:t>TI</w:t>
      </w:r>
      <w:r w:rsidRPr="00EA0FD4">
        <w:rPr>
          <w:rFonts w:asciiTheme="majorHAnsi" w:eastAsia="Times New Roman" w:hAnsiTheme="majorHAnsi" w:cstheme="majorHAnsi"/>
          <w:b/>
          <w:bCs/>
          <w:caps/>
          <w:color w:val="008000"/>
          <w:sz w:val="26"/>
          <w:szCs w:val="28"/>
          <w:lang w:val="en-US" w:eastAsia="vi-VN"/>
        </w:rPr>
        <w:t>ẾT</w:t>
      </w:r>
      <w:r>
        <w:rPr>
          <w:rFonts w:asciiTheme="majorHAnsi" w:eastAsia="Times New Roman" w:hAnsiTheme="majorHAnsi" w:cstheme="majorHAnsi"/>
          <w:b/>
          <w:bCs/>
          <w:caps/>
          <w:color w:val="008000"/>
          <w:sz w:val="26"/>
          <w:szCs w:val="28"/>
          <w:lang w:val="en-US" w:eastAsia="vi-VN"/>
        </w:rPr>
        <w:t xml:space="preserve"> 171</w:t>
      </w:r>
      <w:r>
        <w:rPr>
          <w:rFonts w:asciiTheme="majorHAnsi" w:eastAsia="Times New Roman" w:hAnsiTheme="majorHAnsi" w:cstheme="majorHAnsi"/>
          <w:b/>
          <w:bCs/>
          <w:caps/>
          <w:color w:val="008000"/>
          <w:sz w:val="26"/>
          <w:szCs w:val="28"/>
          <w:lang w:eastAsia="vi-VN"/>
        </w:rPr>
        <w:t>: ÔN TẬP T</w:t>
      </w:r>
      <w:r w:rsidRPr="00EA0FD4">
        <w:rPr>
          <w:rFonts w:asciiTheme="majorHAnsi" w:eastAsia="Times New Roman" w:hAnsiTheme="majorHAnsi" w:cstheme="majorHAnsi"/>
          <w:b/>
          <w:bCs/>
          <w:caps/>
          <w:color w:val="008000"/>
          <w:sz w:val="26"/>
          <w:szCs w:val="28"/>
          <w:lang w:eastAsia="vi-VN"/>
        </w:rPr>
        <w:t>ỔNG</w:t>
      </w:r>
      <w:r>
        <w:rPr>
          <w:rFonts w:asciiTheme="majorHAnsi" w:eastAsia="Times New Roman" w:hAnsiTheme="majorHAnsi" w:cstheme="majorHAnsi"/>
          <w:b/>
          <w:bCs/>
          <w:caps/>
          <w:color w:val="008000"/>
          <w:sz w:val="26"/>
          <w:szCs w:val="28"/>
          <w:lang w:val="en-US" w:eastAsia="vi-VN"/>
        </w:rPr>
        <w:t xml:space="preserve"> H</w:t>
      </w:r>
      <w:r w:rsidRPr="00EA0FD4">
        <w:rPr>
          <w:rFonts w:asciiTheme="majorHAnsi" w:eastAsia="Times New Roman" w:hAnsiTheme="majorHAnsi" w:cstheme="majorHAnsi"/>
          <w:b/>
          <w:bCs/>
          <w:caps/>
          <w:color w:val="008000"/>
          <w:sz w:val="26"/>
          <w:szCs w:val="28"/>
          <w:lang w:val="en-US" w:eastAsia="vi-VN"/>
        </w:rPr>
        <w:t>ỢP</w:t>
      </w:r>
      <w:bookmarkStart w:id="0" w:name="_GoBack"/>
      <w:bookmarkEnd w:id="0"/>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I. MỤC TIÊU</w:t>
      </w:r>
    </w:p>
    <w:p w:rsidR="00EA0FD4" w:rsidRPr="00EA0FD4" w:rsidRDefault="00EA0FD4" w:rsidP="00EA0FD4">
      <w:pPr>
        <w:numPr>
          <w:ilvl w:val="0"/>
          <w:numId w:val="1"/>
        </w:num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Kiến thức:</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Củng cố, hệ thống lại các kiến thức về tiến việt, văn học trong học kỳ II.</w:t>
      </w:r>
    </w:p>
    <w:p w:rsidR="00EA0FD4" w:rsidRPr="00EA0FD4" w:rsidRDefault="00EA0FD4" w:rsidP="00EA0FD4">
      <w:pPr>
        <w:numPr>
          <w:ilvl w:val="0"/>
          <w:numId w:val="2"/>
        </w:num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Năng lực</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i/>
          <w:iCs/>
          <w:color w:val="000000"/>
          <w:sz w:val="26"/>
          <w:szCs w:val="28"/>
          <w:lang w:eastAsia="vi-VN"/>
        </w:rPr>
        <w:t>Năng lực chung</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i/>
          <w:iCs/>
          <w:color w:val="000000"/>
          <w:sz w:val="26"/>
          <w:szCs w:val="28"/>
          <w:lang w:eastAsia="vi-VN"/>
        </w:rPr>
        <w:t>- Năng lực tự chủ và tự học:</w:t>
      </w:r>
      <w:r w:rsidRPr="00EA0FD4">
        <w:rPr>
          <w:rFonts w:asciiTheme="majorHAnsi" w:eastAsia="Times New Roman" w:hAnsiTheme="majorHAnsi" w:cstheme="majorHAnsi"/>
          <w:color w:val="000000"/>
          <w:sz w:val="26"/>
          <w:szCs w:val="28"/>
          <w:lang w:eastAsia="vi-VN"/>
        </w:rPr>
        <w:t> Tìm kiếm thông tin, đọc sách giáo khoa, quan sát tranh ảnh để hiểu về nội dung đã học</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i/>
          <w:iCs/>
          <w:color w:val="000000"/>
          <w:sz w:val="26"/>
          <w:szCs w:val="28"/>
          <w:lang w:eastAsia="vi-VN"/>
        </w:rPr>
        <w:t>- Năng lực giao tiếp và hợp tác:</w:t>
      </w:r>
      <w:r w:rsidRPr="00EA0FD4">
        <w:rPr>
          <w:rFonts w:asciiTheme="majorHAnsi" w:eastAsia="Times New Roman" w:hAnsiTheme="majorHAnsi" w:cstheme="majorHAnsi"/>
          <w:color w:val="000000"/>
          <w:sz w:val="26"/>
          <w:szCs w:val="28"/>
          <w:lang w:eastAsia="vi-VN"/>
        </w:rPr>
        <w:t> Thảo luận nhóm để thực hiện phiếu học tập, hợp tác giải quyết vấn đề để hiểu về văn bản đã học.</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i/>
          <w:iCs/>
          <w:color w:val="000000"/>
          <w:sz w:val="26"/>
          <w:szCs w:val="28"/>
          <w:lang w:eastAsia="vi-VN"/>
        </w:rPr>
        <w:t>- Năng lực giải quyết vấn đề và sáng tạo:</w:t>
      </w:r>
      <w:r w:rsidRPr="00EA0FD4">
        <w:rPr>
          <w:rFonts w:asciiTheme="majorHAnsi" w:eastAsia="Times New Roman" w:hAnsiTheme="majorHAnsi" w:cstheme="majorHAnsi"/>
          <w:color w:val="000000"/>
          <w:sz w:val="26"/>
          <w:szCs w:val="28"/>
          <w:lang w:eastAsia="vi-VN"/>
        </w:rPr>
        <w:t> Năng lực trình bày và trao đổi thông tin trước lớp.</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i/>
          <w:iCs/>
          <w:color w:val="000000"/>
          <w:sz w:val="26"/>
          <w:szCs w:val="28"/>
          <w:lang w:eastAsia="vi-VN"/>
        </w:rPr>
        <w:t>Năng lực riêng biệt</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Rèn kĩ năng phát hiện, vận dụng từ ngữ trong đạt câu, giao tiếp.</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Nắm bắt, cảm nhận vận dụng nội dung tư tưởng từ các tác phẩm văn học vào thực tế.</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Biết làm các bài đọc hiểu.</w:t>
      </w:r>
    </w:p>
    <w:p w:rsidR="00EA0FD4" w:rsidRPr="00EA0FD4" w:rsidRDefault="00EA0FD4" w:rsidP="00EA0FD4">
      <w:pPr>
        <w:numPr>
          <w:ilvl w:val="0"/>
          <w:numId w:val="3"/>
        </w:num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Về phẩm chất</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Giáo dục sự ham mê sáng tạo và tìm tòi học hỏi khi viết và nói.</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Yêu thích văn học, đời sống.</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II. THIẾT BỊ DẠY HỌC VÀ HỌC LIỆU</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Giáo viên: Giáo án, sách giáo khoa, phiếu học tập.</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Học sinh: Thiết bị học tập cần thiết</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III. TIẾN TRÌNH DẠY HỌC</w:t>
      </w:r>
    </w:p>
    <w:p w:rsidR="00EA0FD4" w:rsidRPr="00EA0FD4" w:rsidRDefault="00EA0FD4" w:rsidP="00EA0FD4">
      <w:pPr>
        <w:numPr>
          <w:ilvl w:val="0"/>
          <w:numId w:val="4"/>
        </w:num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KHỞI ĐỘNG</w:t>
      </w:r>
    </w:p>
    <w:p w:rsidR="00EA0FD4" w:rsidRPr="00EA0FD4" w:rsidRDefault="00EA0FD4" w:rsidP="00EA0FD4">
      <w:pPr>
        <w:numPr>
          <w:ilvl w:val="0"/>
          <w:numId w:val="4"/>
        </w:num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a. Mục tiêu: </w:t>
      </w:r>
      <w:r w:rsidRPr="00EA0FD4">
        <w:rPr>
          <w:rFonts w:asciiTheme="majorHAnsi" w:eastAsia="Times New Roman" w:hAnsiTheme="majorHAnsi" w:cstheme="majorHAnsi"/>
          <w:color w:val="000000"/>
          <w:sz w:val="26"/>
          <w:szCs w:val="28"/>
          <w:lang w:eastAsia="vi-VN"/>
        </w:rPr>
        <w:t>Tạo tâm thế và định hướng chú ý cho HS; tạo vấn đề vào chủ đề.</w:t>
      </w:r>
    </w:p>
    <w:p w:rsidR="00EA0FD4" w:rsidRPr="00EA0FD4" w:rsidRDefault="00EA0FD4" w:rsidP="00EA0FD4">
      <w:pPr>
        <w:numPr>
          <w:ilvl w:val="0"/>
          <w:numId w:val="4"/>
        </w:num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b. Nội dung hoạt động: </w:t>
      </w:r>
      <w:r w:rsidRPr="00EA0FD4">
        <w:rPr>
          <w:rFonts w:asciiTheme="majorHAnsi" w:eastAsia="Times New Roman" w:hAnsiTheme="majorHAnsi" w:cstheme="majorHAnsi"/>
          <w:color w:val="000000"/>
          <w:sz w:val="26"/>
          <w:szCs w:val="28"/>
          <w:lang w:eastAsia="vi-VN"/>
        </w:rPr>
        <w:t>HS trả lời câu hỏi.</w:t>
      </w:r>
    </w:p>
    <w:p w:rsidR="00EA0FD4" w:rsidRPr="00EA0FD4" w:rsidRDefault="00EA0FD4" w:rsidP="00EA0FD4">
      <w:pPr>
        <w:numPr>
          <w:ilvl w:val="0"/>
          <w:numId w:val="4"/>
        </w:num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c. Sản phẩm học tập: </w:t>
      </w:r>
      <w:r w:rsidRPr="00EA0FD4">
        <w:rPr>
          <w:rFonts w:asciiTheme="majorHAnsi" w:eastAsia="Times New Roman" w:hAnsiTheme="majorHAnsi" w:cstheme="majorHAnsi"/>
          <w:color w:val="000000"/>
          <w:sz w:val="26"/>
          <w:szCs w:val="28"/>
          <w:lang w:eastAsia="vi-VN"/>
        </w:rPr>
        <w:t>HS suy nghĩ trả lời.</w:t>
      </w:r>
    </w:p>
    <w:p w:rsidR="00EA0FD4" w:rsidRPr="00EA0FD4" w:rsidRDefault="00EA0FD4" w:rsidP="00EA0FD4">
      <w:pPr>
        <w:numPr>
          <w:ilvl w:val="0"/>
          <w:numId w:val="4"/>
        </w:num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Tổ chức thực hiện:</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w:t>
      </w:r>
      <w:r w:rsidRPr="00EA0FD4">
        <w:rPr>
          <w:rFonts w:asciiTheme="majorHAnsi" w:eastAsia="Times New Roman" w:hAnsiTheme="majorHAnsi" w:cstheme="majorHAnsi"/>
          <w:i/>
          <w:iCs/>
          <w:color w:val="000000"/>
          <w:sz w:val="26"/>
          <w:szCs w:val="28"/>
          <w:lang w:eastAsia="vi-VN"/>
        </w:rPr>
        <w:t>GV nêu đề bài:</w:t>
      </w:r>
      <w:r w:rsidRPr="00EA0FD4">
        <w:rPr>
          <w:rFonts w:asciiTheme="majorHAnsi" w:eastAsia="Times New Roman" w:hAnsiTheme="majorHAnsi" w:cstheme="majorHAnsi"/>
          <w:color w:val="000000"/>
          <w:sz w:val="26"/>
          <w:szCs w:val="28"/>
          <w:lang w:eastAsia="vi-VN"/>
        </w:rPr>
        <w:t> Kể tên các văn bản thơ hiện đại đã học trong chương trình Ngữ văn 9 học kì 2.</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GV dẫn dắt vào phần ôn tập.</w:t>
      </w:r>
    </w:p>
    <w:p w:rsidR="00EA0FD4" w:rsidRPr="00EA0FD4" w:rsidRDefault="00EA0FD4" w:rsidP="00EA0FD4">
      <w:pPr>
        <w:numPr>
          <w:ilvl w:val="0"/>
          <w:numId w:val="5"/>
        </w:num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HỆ THỐNG LẠI KIẾN THỨC</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Hoạt động 1: Ôn tập lại những kiến thức cơ bản đã học trong chương trình Ngữ văn 9 - HKII</w:t>
      </w:r>
    </w:p>
    <w:p w:rsidR="00EA0FD4" w:rsidRPr="00EA0FD4" w:rsidRDefault="00EA0FD4" w:rsidP="00EA0FD4">
      <w:pPr>
        <w:numPr>
          <w:ilvl w:val="0"/>
          <w:numId w:val="6"/>
        </w:num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Mục tiêu:</w:t>
      </w:r>
      <w:r w:rsidRPr="00EA0FD4">
        <w:rPr>
          <w:rFonts w:asciiTheme="majorHAnsi" w:eastAsia="Times New Roman" w:hAnsiTheme="majorHAnsi" w:cstheme="majorHAnsi"/>
          <w:color w:val="000000"/>
          <w:sz w:val="26"/>
          <w:szCs w:val="28"/>
          <w:lang w:eastAsia="vi-VN"/>
        </w:rPr>
        <w:t> Hệ thống lại những kiến thức cơ bản trong chương trình Ngữ văn 9 - HKII</w:t>
      </w:r>
    </w:p>
    <w:p w:rsidR="00EA0FD4" w:rsidRPr="00EA0FD4" w:rsidRDefault="00EA0FD4" w:rsidP="00EA0FD4">
      <w:pPr>
        <w:numPr>
          <w:ilvl w:val="0"/>
          <w:numId w:val="6"/>
        </w:num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Nội dung hoạt động:</w:t>
      </w:r>
      <w:r w:rsidRPr="00EA0FD4">
        <w:rPr>
          <w:rFonts w:asciiTheme="majorHAnsi" w:eastAsia="Times New Roman" w:hAnsiTheme="majorHAnsi" w:cstheme="majorHAnsi"/>
          <w:color w:val="000000"/>
          <w:sz w:val="26"/>
          <w:szCs w:val="28"/>
          <w:lang w:eastAsia="vi-VN"/>
        </w:rPr>
        <w:t> HS thảo luận, trả lời câu hỏi được phân công.</w:t>
      </w:r>
    </w:p>
    <w:p w:rsidR="00EA0FD4" w:rsidRPr="00EA0FD4" w:rsidRDefault="00EA0FD4" w:rsidP="00EA0FD4">
      <w:pPr>
        <w:numPr>
          <w:ilvl w:val="0"/>
          <w:numId w:val="6"/>
        </w:num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Sản phẩm học tập:</w:t>
      </w:r>
      <w:r w:rsidRPr="00EA0FD4">
        <w:rPr>
          <w:rFonts w:asciiTheme="majorHAnsi" w:eastAsia="Times New Roman" w:hAnsiTheme="majorHAnsi" w:cstheme="majorHAnsi"/>
          <w:color w:val="000000"/>
          <w:sz w:val="26"/>
          <w:szCs w:val="28"/>
          <w:lang w:eastAsia="vi-VN"/>
        </w:rPr>
        <w:t> Câu trả lời của HS.</w:t>
      </w:r>
    </w:p>
    <w:p w:rsidR="00EA0FD4" w:rsidRPr="00EA0FD4" w:rsidRDefault="00EA0FD4" w:rsidP="00EA0FD4">
      <w:pPr>
        <w:numPr>
          <w:ilvl w:val="0"/>
          <w:numId w:val="6"/>
        </w:num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Tổ chức thực hiện:</w:t>
      </w: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108"/>
        <w:gridCol w:w="4822"/>
      </w:tblGrid>
      <w:tr w:rsidR="00EA0FD4" w:rsidRPr="00EA0FD4" w:rsidTr="00EA0FD4">
        <w:tc>
          <w:tcPr>
            <w:tcW w:w="5100" w:type="dxa"/>
            <w:shd w:val="clear" w:color="auto" w:fill="FFFFFF"/>
            <w:tcMar>
              <w:top w:w="75" w:type="dxa"/>
              <w:left w:w="0" w:type="dxa"/>
              <w:bottom w:w="75" w:type="dxa"/>
              <w:right w:w="75" w:type="dxa"/>
            </w:tcMar>
            <w:hideMark/>
          </w:tcPr>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HOẠT ĐỘNG CỦA GV VÀ HS</w:t>
            </w:r>
          </w:p>
        </w:tc>
        <w:tc>
          <w:tcPr>
            <w:tcW w:w="4815" w:type="dxa"/>
            <w:shd w:val="clear" w:color="auto" w:fill="FFFFFF"/>
            <w:tcMar>
              <w:top w:w="75" w:type="dxa"/>
              <w:left w:w="75" w:type="dxa"/>
              <w:bottom w:w="75" w:type="dxa"/>
              <w:right w:w="0" w:type="dxa"/>
            </w:tcMar>
            <w:hideMark/>
          </w:tcPr>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DỰ KIẾN SẢN PHẨM</w:t>
            </w:r>
          </w:p>
        </w:tc>
      </w:tr>
      <w:tr w:rsidR="00EA0FD4" w:rsidRPr="00EA0FD4" w:rsidTr="00EA0FD4">
        <w:tc>
          <w:tcPr>
            <w:tcW w:w="5100" w:type="dxa"/>
            <w:shd w:val="clear" w:color="auto" w:fill="FFFFFF"/>
            <w:tcMar>
              <w:top w:w="75" w:type="dxa"/>
              <w:left w:w="0" w:type="dxa"/>
              <w:bottom w:w="75" w:type="dxa"/>
              <w:right w:w="75" w:type="dxa"/>
            </w:tcMar>
            <w:hideMark/>
          </w:tcPr>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u w:val="single"/>
                <w:lang w:eastAsia="vi-VN"/>
              </w:rPr>
              <w:t>Nhiệm vụ 1</w:t>
            </w:r>
            <w:r w:rsidRPr="00EA0FD4">
              <w:rPr>
                <w:rFonts w:asciiTheme="majorHAnsi" w:eastAsia="Times New Roman" w:hAnsiTheme="majorHAnsi" w:cstheme="majorHAnsi"/>
                <w:b/>
                <w:bCs/>
                <w:color w:val="000000"/>
                <w:sz w:val="26"/>
                <w:szCs w:val="28"/>
                <w:lang w:eastAsia="vi-VN"/>
              </w:rPr>
              <w:t>: Nhắc lại những kiến thức cơ bản của phần Tiếng Việt</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lastRenderedPageBreak/>
              <w:t>Bước 1: Chuyển giao nhiệm vụ</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GV yêu cầu HS vẽ sơ đồ tư duy các kiến thức sau:</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i/>
                <w:iCs/>
                <w:color w:val="000000"/>
                <w:sz w:val="26"/>
                <w:szCs w:val="28"/>
                <w:lang w:eastAsia="vi-VN"/>
              </w:rPr>
              <w:t>+ Hệ thống các đơn vị kiến thức tiếng việt trong học kỳ II?</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i/>
                <w:iCs/>
                <w:color w:val="000000"/>
                <w:sz w:val="26"/>
                <w:szCs w:val="28"/>
                <w:lang w:eastAsia="vi-VN"/>
              </w:rPr>
              <w:t>+ Hệ thống các tác phẩm văn học và nội dung cần nắm về văn bản trong học kỳ II?</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Bước 2: Thực hiện nhiệm vụ</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HS thực hiện nhiệm vụ.</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Bước 3: Báo cáo kết quả</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GV mời một số HS trình bày kết quả trước lớp, yêu cầu cả lớp lắng nghe, nhận xét.</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Bước 4: Nhận xét, đánh giá</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GV nhận xét, đánh giá, chốt kiến thức.</w:t>
            </w:r>
          </w:p>
        </w:tc>
        <w:tc>
          <w:tcPr>
            <w:tcW w:w="4815" w:type="dxa"/>
            <w:shd w:val="clear" w:color="auto" w:fill="FFFFFF"/>
            <w:tcMar>
              <w:top w:w="75" w:type="dxa"/>
              <w:left w:w="75" w:type="dxa"/>
              <w:bottom w:w="75" w:type="dxa"/>
              <w:right w:w="0" w:type="dxa"/>
            </w:tcMar>
            <w:hideMark/>
          </w:tcPr>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lastRenderedPageBreak/>
              <w:t>I. Hệ thống kiến thức</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1.Tiếng việt</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lastRenderedPageBreak/>
              <w:t>- Khởi ngữ, các thành phần biệt lập (tình thái, cảm thán, phụ chú, gọi đáp)</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liên kết câu và liên kết đoạn văn</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Nghĩa tường minh và hàm ý.</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các đơn vị trên cần nắm (khái niệm, phân loại, cách nhận diện, chuyển đổi)</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2. Văn bản</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Thể loại, phương thức biểu đạt, bố cục, tóm tắt, tình huống truyện.</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Nội dung, nghệ thuật, chủ đề, hoàn cảnh sáng tác.</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 Đặc điểm nhân vật.</w:t>
            </w:r>
          </w:p>
        </w:tc>
      </w:tr>
    </w:tbl>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lastRenderedPageBreak/>
        <w:t> </w:t>
      </w:r>
    </w:p>
    <w:p w:rsidR="00EA0FD4" w:rsidRPr="00EA0FD4" w:rsidRDefault="00EA0FD4" w:rsidP="00EA0FD4">
      <w:pPr>
        <w:numPr>
          <w:ilvl w:val="0"/>
          <w:numId w:val="7"/>
        </w:num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BÀI TẬP LUYỆN TẬP VẬN DỤNG</w:t>
      </w:r>
    </w:p>
    <w:p w:rsidR="00EA0FD4" w:rsidRPr="00EA0FD4" w:rsidRDefault="00EA0FD4" w:rsidP="00EA0FD4">
      <w:pPr>
        <w:numPr>
          <w:ilvl w:val="0"/>
          <w:numId w:val="7"/>
        </w:num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Mục tiêu:</w:t>
      </w:r>
      <w:r w:rsidRPr="00EA0FD4">
        <w:rPr>
          <w:rFonts w:asciiTheme="majorHAnsi" w:eastAsia="Times New Roman" w:hAnsiTheme="majorHAnsi" w:cstheme="majorHAnsi"/>
          <w:color w:val="000000"/>
          <w:sz w:val="26"/>
          <w:szCs w:val="28"/>
          <w:lang w:eastAsia="vi-VN"/>
        </w:rPr>
        <w:t> HS khái quát lại nội dung bài học thông qua hệ thống câu hỏi và bài tập.</w:t>
      </w:r>
    </w:p>
    <w:p w:rsidR="00EA0FD4" w:rsidRPr="00EA0FD4" w:rsidRDefault="00EA0FD4" w:rsidP="00EA0FD4">
      <w:pPr>
        <w:numPr>
          <w:ilvl w:val="0"/>
          <w:numId w:val="7"/>
        </w:num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Nội dung hoạt động: </w:t>
      </w:r>
      <w:r w:rsidRPr="00EA0FD4">
        <w:rPr>
          <w:rFonts w:asciiTheme="majorHAnsi" w:eastAsia="Times New Roman" w:hAnsiTheme="majorHAnsi" w:cstheme="majorHAnsi"/>
          <w:color w:val="000000"/>
          <w:sz w:val="26"/>
          <w:szCs w:val="28"/>
          <w:lang w:eastAsia="vi-VN"/>
        </w:rPr>
        <w:t>HS thảo luận, hoàn thành phiếu học tập.</w:t>
      </w:r>
    </w:p>
    <w:p w:rsidR="00EA0FD4" w:rsidRPr="00EA0FD4" w:rsidRDefault="00EA0FD4" w:rsidP="00EA0FD4">
      <w:pPr>
        <w:numPr>
          <w:ilvl w:val="0"/>
          <w:numId w:val="7"/>
        </w:num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Sản phẩm học tập:</w:t>
      </w:r>
      <w:r w:rsidRPr="00EA0FD4">
        <w:rPr>
          <w:rFonts w:asciiTheme="majorHAnsi" w:eastAsia="Times New Roman" w:hAnsiTheme="majorHAnsi" w:cstheme="majorHAnsi"/>
          <w:color w:val="000000"/>
          <w:sz w:val="26"/>
          <w:szCs w:val="28"/>
          <w:lang w:eastAsia="vi-VN"/>
        </w:rPr>
        <w:t> Câu trả lời của các câu hỏi, bài tập.</w:t>
      </w:r>
    </w:p>
    <w:p w:rsidR="00EA0FD4" w:rsidRPr="00EA0FD4" w:rsidRDefault="00EA0FD4" w:rsidP="00EA0FD4">
      <w:pPr>
        <w:numPr>
          <w:ilvl w:val="0"/>
          <w:numId w:val="7"/>
        </w:num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Tổ chức thực hiện:</w:t>
      </w:r>
    </w:p>
    <w:p w:rsidR="00EA0FD4" w:rsidRPr="00EA0FD4" w:rsidRDefault="00EA0FD4" w:rsidP="00EA0FD4">
      <w:pPr>
        <w:shd w:val="clear" w:color="auto" w:fill="FFFFFF"/>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i/>
          <w:iCs/>
          <w:color w:val="000000"/>
          <w:sz w:val="26"/>
          <w:szCs w:val="28"/>
          <w:lang w:eastAsia="vi-VN"/>
        </w:rPr>
        <w:t>Nhiệm vụ 1:</w:t>
      </w:r>
      <w:r w:rsidRPr="00EA0FD4">
        <w:rPr>
          <w:rFonts w:asciiTheme="majorHAnsi" w:eastAsia="Times New Roman" w:hAnsiTheme="majorHAnsi" w:cstheme="majorHAnsi"/>
          <w:i/>
          <w:iCs/>
          <w:color w:val="000000"/>
          <w:sz w:val="26"/>
          <w:szCs w:val="28"/>
          <w:lang w:eastAsia="vi-VN"/>
        </w:rPr>
        <w:t> GV phát đề cho HS, yêu cầu HS đọc đề dưới đây và</w:t>
      </w:r>
      <w:r w:rsidRPr="00EA0FD4">
        <w:rPr>
          <w:rFonts w:asciiTheme="majorHAnsi" w:eastAsia="Times New Roman" w:hAnsiTheme="majorHAnsi" w:cstheme="majorHAnsi"/>
          <w:color w:val="000000"/>
          <w:sz w:val="26"/>
          <w:szCs w:val="28"/>
          <w:lang w:eastAsia="vi-VN"/>
        </w:rPr>
        <w:t> </w:t>
      </w:r>
      <w:r w:rsidRPr="00EA0FD4">
        <w:rPr>
          <w:rFonts w:asciiTheme="majorHAnsi" w:eastAsia="Times New Roman" w:hAnsiTheme="majorHAnsi" w:cstheme="majorHAnsi"/>
          <w:i/>
          <w:iCs/>
          <w:color w:val="000000"/>
          <w:sz w:val="26"/>
          <w:szCs w:val="28"/>
          <w:lang w:eastAsia="vi-VN"/>
        </w:rPr>
        <w:t>làm các bài tập theo hình thức cá nhân.</w:t>
      </w:r>
    </w:p>
    <w:tbl>
      <w:tblPr>
        <w:tblW w:w="10650" w:type="dxa"/>
        <w:shd w:val="clear" w:color="auto" w:fill="FFFFFF"/>
        <w:tblCellMar>
          <w:top w:w="15" w:type="dxa"/>
          <w:left w:w="15" w:type="dxa"/>
          <w:bottom w:w="15" w:type="dxa"/>
          <w:right w:w="15" w:type="dxa"/>
        </w:tblCellMar>
        <w:tblLook w:val="04A0" w:firstRow="1" w:lastRow="0" w:firstColumn="1" w:lastColumn="0" w:noHBand="0" w:noVBand="1"/>
      </w:tblPr>
      <w:tblGrid>
        <w:gridCol w:w="10650"/>
      </w:tblGrid>
      <w:tr w:rsidR="00EA0FD4" w:rsidRPr="00EA0FD4" w:rsidTr="00EA0FD4">
        <w:tc>
          <w:tcPr>
            <w:tcW w:w="9570" w:type="dxa"/>
            <w:shd w:val="clear" w:color="auto" w:fill="FFFFFF"/>
            <w:tcMar>
              <w:top w:w="75" w:type="dxa"/>
              <w:left w:w="0" w:type="dxa"/>
              <w:bottom w:w="75" w:type="dxa"/>
              <w:right w:w="0" w:type="dxa"/>
            </w:tcMar>
            <w:hideMark/>
          </w:tcPr>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u w:val="single"/>
                <w:lang w:eastAsia="vi-VN"/>
              </w:rPr>
              <w:t>PHIẾU BÀI TẬP 1</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Bài 1: </w:t>
            </w:r>
            <w:r w:rsidRPr="00EA0FD4">
              <w:rPr>
                <w:rFonts w:asciiTheme="majorHAnsi" w:eastAsia="Times New Roman" w:hAnsiTheme="majorHAnsi" w:cstheme="majorHAnsi"/>
                <w:color w:val="000000"/>
                <w:sz w:val="26"/>
                <w:szCs w:val="28"/>
                <w:lang w:eastAsia="vi-VN"/>
              </w:rPr>
              <w:t>Trong bài thơ “Viếng lăng Bác” Viễn Phương viết : “Kết tràng hoa dâng bảy mươi chín mùa xuân”.</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Dựa trên hiện tượng chuyển nghĩa của từ, từ "mùa xuân" có thể thay thế cho từ nào? Theo phưong thức chuyển nghĩa nào? Việc thay thế từ trên có tác dụng diễn đạt như thế nào?</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Bài 2: Tìm các thành phần tình thái, cảm thán trong những câu sau đây :</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a. Nhưng còn cái này nữa mà ông sợ, có lẽ còn ghê rợn hơn cả những tiếng kia nhiều.</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(Kim Lân, </w:t>
            </w:r>
            <w:r w:rsidRPr="00EA0FD4">
              <w:rPr>
                <w:rFonts w:asciiTheme="majorHAnsi" w:eastAsia="Times New Roman" w:hAnsiTheme="majorHAnsi" w:cstheme="majorHAnsi"/>
                <w:i/>
                <w:iCs/>
                <w:color w:val="000000"/>
                <w:sz w:val="26"/>
                <w:szCs w:val="28"/>
                <w:lang w:eastAsia="vi-VN"/>
              </w:rPr>
              <w:t>Làng</w:t>
            </w:r>
            <w:r w:rsidRPr="00EA0FD4">
              <w:rPr>
                <w:rFonts w:asciiTheme="majorHAnsi" w:eastAsia="Times New Roman" w:hAnsiTheme="majorHAnsi" w:cstheme="majorHAnsi"/>
                <w:color w:val="000000"/>
                <w:sz w:val="26"/>
                <w:szCs w:val="28"/>
                <w:lang w:eastAsia="vi-VN"/>
              </w:rPr>
              <w:t>)</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b. Chao ôi, bắt gặp một con người như anh ta là một cơ hội hãn hữu cho sáng tác, nhưng hoàn thành sáng tác còn là một chặng đường dài.</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(Nguyễn Thành Long, </w:t>
            </w:r>
            <w:r w:rsidRPr="00EA0FD4">
              <w:rPr>
                <w:rFonts w:asciiTheme="majorHAnsi" w:eastAsia="Times New Roman" w:hAnsiTheme="majorHAnsi" w:cstheme="majorHAnsi"/>
                <w:i/>
                <w:iCs/>
                <w:color w:val="000000"/>
                <w:sz w:val="26"/>
                <w:szCs w:val="28"/>
                <w:lang w:eastAsia="vi-VN"/>
              </w:rPr>
              <w:t>Lặng lẽ Sa Pa)</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c. Ông lão bỗng ngừng lại ngờ ngợ như lời mình không được đúng lắm. Chả nhẽ cái bọn ở làng lại đổ đốn đến thế được.</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color w:val="000000"/>
                <w:sz w:val="26"/>
                <w:szCs w:val="28"/>
                <w:lang w:eastAsia="vi-VN"/>
              </w:rPr>
              <w:t>(Kim Lân, </w:t>
            </w:r>
            <w:r w:rsidRPr="00EA0FD4">
              <w:rPr>
                <w:rFonts w:asciiTheme="majorHAnsi" w:eastAsia="Times New Roman" w:hAnsiTheme="majorHAnsi" w:cstheme="majorHAnsi"/>
                <w:i/>
                <w:iCs/>
                <w:color w:val="000000"/>
                <w:sz w:val="26"/>
                <w:szCs w:val="28"/>
                <w:lang w:eastAsia="vi-VN"/>
              </w:rPr>
              <w:t>Làng</w:t>
            </w:r>
            <w:r w:rsidRPr="00EA0FD4">
              <w:rPr>
                <w:rFonts w:asciiTheme="majorHAnsi" w:eastAsia="Times New Roman" w:hAnsiTheme="majorHAnsi" w:cstheme="majorHAnsi"/>
                <w:color w:val="000000"/>
                <w:sz w:val="26"/>
                <w:szCs w:val="28"/>
                <w:lang w:eastAsia="vi-VN"/>
              </w:rPr>
              <w:t>)</w:t>
            </w:r>
          </w:p>
          <w:p w:rsidR="00EA0FD4" w:rsidRPr="00EA0FD4" w:rsidRDefault="00EA0FD4" w:rsidP="00EA0FD4">
            <w:pPr>
              <w:spacing w:after="0" w:line="240" w:lineRule="auto"/>
              <w:rPr>
                <w:rFonts w:asciiTheme="majorHAnsi" w:eastAsia="Times New Roman" w:hAnsiTheme="majorHAnsi" w:cstheme="majorHAnsi"/>
                <w:color w:val="000000"/>
                <w:sz w:val="26"/>
                <w:szCs w:val="28"/>
                <w:lang w:eastAsia="vi-VN"/>
              </w:rPr>
            </w:pPr>
            <w:r w:rsidRPr="00EA0FD4">
              <w:rPr>
                <w:rFonts w:asciiTheme="majorHAnsi" w:eastAsia="Times New Roman" w:hAnsiTheme="majorHAnsi" w:cstheme="majorHAnsi"/>
                <w:b/>
                <w:bCs/>
                <w:color w:val="000000"/>
                <w:sz w:val="26"/>
                <w:szCs w:val="28"/>
                <w:lang w:eastAsia="vi-VN"/>
              </w:rPr>
              <w:t>Bài 3: </w:t>
            </w:r>
            <w:r w:rsidRPr="00EA0FD4">
              <w:rPr>
                <w:rFonts w:asciiTheme="majorHAnsi" w:eastAsia="Times New Roman" w:hAnsiTheme="majorHAnsi" w:cstheme="majorHAnsi"/>
                <w:color w:val="000000"/>
                <w:sz w:val="26"/>
                <w:szCs w:val="28"/>
                <w:lang w:eastAsia="vi-VN"/>
              </w:rPr>
              <w:t>Viết một đoạn văn ngắn nói về cảm xúc của em khi đọc xong một tác phẩm văn học, trong đó có chứa thành phần tình thái hoặc cảm thán.</w:t>
            </w:r>
          </w:p>
        </w:tc>
      </w:tr>
    </w:tbl>
    <w:p w:rsidR="00EA0FD4" w:rsidRPr="00EA0FD4" w:rsidRDefault="00EA0FD4" w:rsidP="00EA0FD4">
      <w:pPr>
        <w:spacing w:after="0"/>
        <w:rPr>
          <w:rFonts w:asciiTheme="majorHAnsi" w:hAnsiTheme="majorHAnsi" w:cstheme="majorHAnsi"/>
          <w:sz w:val="26"/>
          <w:szCs w:val="28"/>
        </w:rPr>
      </w:pPr>
    </w:p>
    <w:sectPr w:rsidR="00EA0FD4" w:rsidRPr="00EA0FD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15BB6"/>
    <w:multiLevelType w:val="multilevel"/>
    <w:tmpl w:val="634A9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555FB6"/>
    <w:multiLevelType w:val="multilevel"/>
    <w:tmpl w:val="366AC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506053"/>
    <w:multiLevelType w:val="multilevel"/>
    <w:tmpl w:val="3580F2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0E44634"/>
    <w:multiLevelType w:val="multilevel"/>
    <w:tmpl w:val="FC2CBC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DA2ADC"/>
    <w:multiLevelType w:val="multilevel"/>
    <w:tmpl w:val="DEBC9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DE6CA9"/>
    <w:multiLevelType w:val="multilevel"/>
    <w:tmpl w:val="A4F60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81F0D1B"/>
    <w:multiLevelType w:val="multilevel"/>
    <w:tmpl w:val="ED9C1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1"/>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FD4"/>
    <w:rsid w:val="00550C0E"/>
    <w:rsid w:val="00EA0FD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FF8E9"/>
  <w15:chartTrackingRefBased/>
  <w15:docId w15:val="{B685E373-3AE6-4B08-8D8E-DA4E6A434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EA0FD4"/>
    <w:pPr>
      <w:spacing w:before="100" w:beforeAutospacing="1" w:after="100" w:afterAutospacing="1" w:line="240" w:lineRule="auto"/>
      <w:outlineLvl w:val="2"/>
    </w:pPr>
    <w:rPr>
      <w:rFonts w:ascii="Times New Roman" w:eastAsia="Times New Roman" w:hAnsi="Times New Roman" w:cs="Times New Roman"/>
      <w:b/>
      <w:bCs/>
      <w:sz w:val="27"/>
      <w:szCs w:val="27"/>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A0FD4"/>
    <w:rPr>
      <w:rFonts w:ascii="Times New Roman" w:eastAsia="Times New Roman" w:hAnsi="Times New Roman" w:cs="Times New Roman"/>
      <w:b/>
      <w:bCs/>
      <w:sz w:val="27"/>
      <w:szCs w:val="27"/>
      <w:lang w:eastAsia="vi-VN"/>
    </w:rPr>
  </w:style>
  <w:style w:type="paragraph" w:styleId="NormalWeb">
    <w:name w:val="Normal (Web)"/>
    <w:basedOn w:val="Normal"/>
    <w:uiPriority w:val="99"/>
    <w:semiHidden/>
    <w:unhideWhenUsed/>
    <w:rsid w:val="00EA0FD4"/>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EA0FD4"/>
    <w:rPr>
      <w:b/>
      <w:bCs/>
    </w:rPr>
  </w:style>
  <w:style w:type="character" w:styleId="Emphasis">
    <w:name w:val="Emphasis"/>
    <w:basedOn w:val="DefaultParagraphFont"/>
    <w:uiPriority w:val="20"/>
    <w:qFormat/>
    <w:rsid w:val="00EA0F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66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574</Words>
  <Characters>3273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 QUANG AI</dc:creator>
  <cp:keywords/>
  <dc:description/>
  <cp:lastModifiedBy>HA QUANG AI</cp:lastModifiedBy>
  <cp:revision>1</cp:revision>
  <dcterms:created xsi:type="dcterms:W3CDTF">2023-05-25T09:20:00Z</dcterms:created>
  <dcterms:modified xsi:type="dcterms:W3CDTF">2023-05-25T09:23:00Z</dcterms:modified>
</cp:coreProperties>
</file>